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F1954" w14:textId="77777777" w:rsidR="00816475" w:rsidRDefault="00816475" w:rsidP="00816475">
      <w:pPr>
        <w:suppressAutoHyphens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Бюджетное учреждение </w:t>
      </w:r>
      <w:r w:rsidRPr="008601F5">
        <w:rPr>
          <w:sz w:val="28"/>
          <w:szCs w:val="28"/>
        </w:rPr>
        <w:t>профессионального образования Ханты-Мансийского автономного округа - Югры «Белоярский политехнический колледж»</w:t>
      </w:r>
    </w:p>
    <w:p w14:paraId="34186F11" w14:textId="77777777" w:rsidR="00A03C6E" w:rsidRDefault="00A03C6E" w:rsidP="00A03C6E">
      <w:pPr>
        <w:suppressAutoHyphens/>
        <w:jc w:val="both"/>
        <w:rPr>
          <w:b/>
          <w:sz w:val="28"/>
          <w:szCs w:val="28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C04F72" w14:paraId="77E3A069" w14:textId="77777777" w:rsidTr="00C04F72">
        <w:tc>
          <w:tcPr>
            <w:tcW w:w="5211" w:type="dxa"/>
            <w:hideMark/>
          </w:tcPr>
          <w:p w14:paraId="53EC296F" w14:textId="77777777" w:rsidR="00C04F72" w:rsidRDefault="00C04F72">
            <w:pPr>
              <w:widowControl w:val="0"/>
              <w:autoSpaceDE w:val="0"/>
              <w:autoSpaceDN w:val="0"/>
              <w:adjustRightInd w:val="0"/>
            </w:pPr>
            <w:r>
              <w:t>Рассмотрено на заседании МО</w:t>
            </w:r>
          </w:p>
          <w:p w14:paraId="25FE6210" w14:textId="77777777" w:rsidR="00C04F72" w:rsidRDefault="00C04F72">
            <w:pPr>
              <w:widowControl w:val="0"/>
              <w:autoSpaceDE w:val="0"/>
              <w:autoSpaceDN w:val="0"/>
              <w:adjustRightInd w:val="0"/>
              <w:contextualSpacing/>
            </w:pPr>
            <w:r>
              <w:t>Протокол № 3 от «10» ноября 2025 г.</w:t>
            </w:r>
          </w:p>
        </w:tc>
        <w:tc>
          <w:tcPr>
            <w:tcW w:w="4360" w:type="dxa"/>
          </w:tcPr>
          <w:p w14:paraId="2B04D861" w14:textId="77777777" w:rsidR="00C04F72" w:rsidRDefault="00C04F72">
            <w:pPr>
              <w:widowControl w:val="0"/>
              <w:autoSpaceDE w:val="0"/>
              <w:autoSpaceDN w:val="0"/>
              <w:adjustRightInd w:val="0"/>
              <w:contextualSpacing/>
              <w:jc w:val="right"/>
            </w:pPr>
            <w:r>
              <w:t>Утверждено</w:t>
            </w:r>
          </w:p>
          <w:p w14:paraId="73EDCF89" w14:textId="77777777" w:rsidR="00C04F72" w:rsidRDefault="00C04F72">
            <w:pPr>
              <w:widowControl w:val="0"/>
              <w:autoSpaceDE w:val="0"/>
              <w:autoSpaceDN w:val="0"/>
              <w:adjustRightInd w:val="0"/>
              <w:contextualSpacing/>
              <w:jc w:val="right"/>
            </w:pPr>
            <w:r>
              <w:t>Приказ от 13.11.2025 № 289</w:t>
            </w:r>
          </w:p>
          <w:p w14:paraId="053FB3DC" w14:textId="77777777" w:rsidR="00C04F72" w:rsidRDefault="00C04F72">
            <w:pPr>
              <w:widowControl w:val="0"/>
              <w:autoSpaceDE w:val="0"/>
              <w:autoSpaceDN w:val="0"/>
              <w:adjustRightInd w:val="0"/>
              <w:contextualSpacing/>
              <w:jc w:val="right"/>
            </w:pPr>
          </w:p>
        </w:tc>
      </w:tr>
      <w:tr w:rsidR="00C04F72" w14:paraId="4B8BF6BF" w14:textId="77777777" w:rsidTr="00C04F72">
        <w:tc>
          <w:tcPr>
            <w:tcW w:w="5211" w:type="dxa"/>
          </w:tcPr>
          <w:p w14:paraId="728DE3C3" w14:textId="77777777" w:rsidR="00C04F72" w:rsidRDefault="00C04F72">
            <w:pPr>
              <w:widowControl w:val="0"/>
              <w:autoSpaceDE w:val="0"/>
              <w:autoSpaceDN w:val="0"/>
              <w:adjustRightInd w:val="0"/>
              <w:contextualSpacing/>
              <w:jc w:val="both"/>
            </w:pPr>
          </w:p>
        </w:tc>
        <w:tc>
          <w:tcPr>
            <w:tcW w:w="4360" w:type="dxa"/>
          </w:tcPr>
          <w:p w14:paraId="4867A75A" w14:textId="77777777" w:rsidR="00C04F72" w:rsidRDefault="00C04F72">
            <w:pPr>
              <w:widowControl w:val="0"/>
              <w:autoSpaceDE w:val="0"/>
              <w:autoSpaceDN w:val="0"/>
              <w:adjustRightInd w:val="0"/>
              <w:contextualSpacing/>
            </w:pPr>
          </w:p>
        </w:tc>
      </w:tr>
    </w:tbl>
    <w:p w14:paraId="2869B831" w14:textId="77777777" w:rsidR="00A03C6E" w:rsidRDefault="00A03C6E" w:rsidP="00A03C6E">
      <w:pPr>
        <w:suppressAutoHyphens/>
        <w:jc w:val="both"/>
        <w:rPr>
          <w:b/>
          <w:sz w:val="28"/>
          <w:szCs w:val="28"/>
        </w:rPr>
      </w:pPr>
    </w:p>
    <w:p w14:paraId="7ACC018B" w14:textId="1AE48C02" w:rsidR="00A03C6E" w:rsidRDefault="00A03C6E" w:rsidP="00A03C6E">
      <w:pPr>
        <w:suppressAutoHyphens/>
        <w:jc w:val="both"/>
        <w:rPr>
          <w:b/>
          <w:sz w:val="28"/>
          <w:szCs w:val="28"/>
        </w:rPr>
      </w:pPr>
    </w:p>
    <w:p w14:paraId="7F643837" w14:textId="77777777" w:rsidR="00A03C6E" w:rsidRDefault="00A03C6E" w:rsidP="00A03C6E">
      <w:pPr>
        <w:suppressAutoHyphens/>
        <w:jc w:val="both"/>
        <w:rPr>
          <w:sz w:val="28"/>
          <w:szCs w:val="28"/>
        </w:rPr>
      </w:pPr>
    </w:p>
    <w:p w14:paraId="42CD8699" w14:textId="77777777" w:rsidR="00A03C6E" w:rsidRDefault="00A03C6E" w:rsidP="00A03C6E">
      <w:pPr>
        <w:suppressAutoHyphens/>
        <w:jc w:val="both"/>
        <w:rPr>
          <w:sz w:val="28"/>
          <w:szCs w:val="28"/>
        </w:rPr>
      </w:pPr>
    </w:p>
    <w:p w14:paraId="61B175B8" w14:textId="77777777" w:rsidR="00A03C6E" w:rsidRDefault="00A03C6E" w:rsidP="00A03C6E">
      <w:pPr>
        <w:suppressAutoHyphens/>
        <w:jc w:val="both"/>
        <w:rPr>
          <w:sz w:val="28"/>
          <w:szCs w:val="28"/>
        </w:rPr>
      </w:pPr>
    </w:p>
    <w:p w14:paraId="6FFE0163" w14:textId="77777777" w:rsidR="00A03C6E" w:rsidRDefault="00A03C6E" w:rsidP="00A03C6E">
      <w:pPr>
        <w:suppressAutoHyphens/>
        <w:jc w:val="both"/>
        <w:rPr>
          <w:sz w:val="28"/>
          <w:szCs w:val="28"/>
        </w:rPr>
      </w:pPr>
    </w:p>
    <w:p w14:paraId="7E88223B" w14:textId="77777777" w:rsidR="00A03C6E" w:rsidRDefault="00A03C6E" w:rsidP="00A03C6E">
      <w:pPr>
        <w:suppressAutoHyphens/>
        <w:jc w:val="center"/>
        <w:rPr>
          <w:b/>
          <w:sz w:val="32"/>
          <w:szCs w:val="32"/>
        </w:rPr>
      </w:pPr>
    </w:p>
    <w:p w14:paraId="47962798" w14:textId="77777777" w:rsidR="00A03C6E" w:rsidRDefault="00A03C6E" w:rsidP="00A03C6E">
      <w:pPr>
        <w:suppressAutoHyphens/>
        <w:jc w:val="center"/>
        <w:rPr>
          <w:b/>
          <w:sz w:val="32"/>
          <w:szCs w:val="32"/>
        </w:rPr>
      </w:pPr>
    </w:p>
    <w:p w14:paraId="6679DD4A" w14:textId="77777777" w:rsidR="00A03C6E" w:rsidRDefault="00A03C6E" w:rsidP="00A03C6E">
      <w:pPr>
        <w:suppressAutoHyphens/>
        <w:jc w:val="center"/>
        <w:rPr>
          <w:b/>
          <w:sz w:val="32"/>
          <w:szCs w:val="32"/>
        </w:rPr>
      </w:pPr>
    </w:p>
    <w:p w14:paraId="6C2B4F60" w14:textId="77777777" w:rsidR="00A03C6E" w:rsidRDefault="00A03C6E" w:rsidP="00A03C6E">
      <w:pPr>
        <w:suppressAutoHyphens/>
        <w:jc w:val="center"/>
        <w:rPr>
          <w:b/>
          <w:sz w:val="32"/>
          <w:szCs w:val="32"/>
        </w:rPr>
      </w:pPr>
    </w:p>
    <w:p w14:paraId="20EB68CA" w14:textId="77777777" w:rsidR="00A6509A" w:rsidRDefault="00A6509A" w:rsidP="00A03C6E">
      <w:pPr>
        <w:suppressAutoHyphens/>
        <w:jc w:val="center"/>
        <w:rPr>
          <w:b/>
          <w:sz w:val="28"/>
          <w:szCs w:val="28"/>
        </w:rPr>
      </w:pPr>
    </w:p>
    <w:p w14:paraId="021FE128" w14:textId="77777777" w:rsidR="00A6509A" w:rsidRDefault="00A6509A" w:rsidP="00A03C6E">
      <w:pPr>
        <w:suppressAutoHyphens/>
        <w:jc w:val="center"/>
        <w:rPr>
          <w:b/>
          <w:sz w:val="28"/>
          <w:szCs w:val="28"/>
        </w:rPr>
      </w:pPr>
    </w:p>
    <w:p w14:paraId="5490FA81" w14:textId="77777777" w:rsidR="00A03C6E" w:rsidRDefault="00A03C6E" w:rsidP="00A03C6E">
      <w:pPr>
        <w:suppressAutoHyphens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Рабочая программа</w:t>
      </w:r>
    </w:p>
    <w:p w14:paraId="58E6FE9A" w14:textId="77777777" w:rsidR="00A03C6E" w:rsidRDefault="00A03C6E" w:rsidP="00A03C6E">
      <w:pPr>
        <w:suppressAutoHyphens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учебной дисциплине</w:t>
      </w:r>
    </w:p>
    <w:p w14:paraId="30C24EAF" w14:textId="58501F16" w:rsidR="00A03C6E" w:rsidRDefault="004D3274" w:rsidP="00A03C6E">
      <w:pPr>
        <w:suppressAutoHyphens/>
        <w:jc w:val="center"/>
        <w:rPr>
          <w:i/>
          <w:color w:val="FF0000"/>
          <w:sz w:val="28"/>
          <w:szCs w:val="28"/>
        </w:rPr>
      </w:pPr>
      <w:r>
        <w:rPr>
          <w:b/>
          <w:sz w:val="28"/>
          <w:szCs w:val="28"/>
        </w:rPr>
        <w:t>ОП</w:t>
      </w:r>
      <w:r w:rsidR="00576E57">
        <w:rPr>
          <w:b/>
          <w:sz w:val="28"/>
          <w:szCs w:val="28"/>
        </w:rPr>
        <w:t>.</w:t>
      </w:r>
      <w:r w:rsidR="002228A3">
        <w:rPr>
          <w:b/>
          <w:sz w:val="28"/>
          <w:szCs w:val="28"/>
        </w:rPr>
        <w:t>11</w:t>
      </w:r>
      <w:r w:rsidR="00A03C6E">
        <w:rPr>
          <w:b/>
          <w:sz w:val="28"/>
          <w:szCs w:val="28"/>
        </w:rPr>
        <w:t xml:space="preserve"> «Психология общения»</w:t>
      </w:r>
    </w:p>
    <w:p w14:paraId="29516944" w14:textId="57F423AA" w:rsidR="00A03C6E" w:rsidRDefault="00A03C6E" w:rsidP="00A03C6E">
      <w:pPr>
        <w:suppressAutoHyphens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программы подготовки специалистов среднего звена </w:t>
      </w:r>
    </w:p>
    <w:p w14:paraId="33401970" w14:textId="753C93B6" w:rsidR="00A03C6E" w:rsidRDefault="00C04F72" w:rsidP="00A03C6E">
      <w:pPr>
        <w:suppressAutoHyphens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к ОПОП </w:t>
      </w:r>
      <w:r w:rsidR="00A03C6E">
        <w:rPr>
          <w:sz w:val="28"/>
          <w:szCs w:val="28"/>
        </w:rPr>
        <w:t xml:space="preserve">по специальности </w:t>
      </w:r>
      <w:r w:rsidR="00A03C6E">
        <w:rPr>
          <w:sz w:val="28"/>
          <w:szCs w:val="28"/>
          <w:lang w:val="en-US"/>
        </w:rPr>
        <w:t>C</w:t>
      </w:r>
      <w:r w:rsidR="00A03C6E">
        <w:rPr>
          <w:sz w:val="28"/>
          <w:szCs w:val="28"/>
        </w:rPr>
        <w:t xml:space="preserve">ПО </w:t>
      </w:r>
    </w:p>
    <w:p w14:paraId="3D1CBF52" w14:textId="17381B90" w:rsidR="00A03C6E" w:rsidRDefault="002228A3" w:rsidP="00A03C6E">
      <w:pPr>
        <w:pStyle w:val="32"/>
        <w:widowControl w:val="0"/>
        <w:jc w:val="center"/>
        <w:rPr>
          <w:sz w:val="28"/>
          <w:szCs w:val="28"/>
        </w:rPr>
      </w:pPr>
      <w:r>
        <w:rPr>
          <w:sz w:val="28"/>
          <w:szCs w:val="28"/>
        </w:rPr>
        <w:t>44.02.03 Педагогика дополнительного образования</w:t>
      </w:r>
    </w:p>
    <w:p w14:paraId="12E47A45" w14:textId="77777777" w:rsidR="00A03C6E" w:rsidRDefault="00A03C6E" w:rsidP="00A03C6E">
      <w:pPr>
        <w:suppressAutoHyphens/>
        <w:rPr>
          <w:sz w:val="28"/>
          <w:szCs w:val="28"/>
          <w:highlight w:val="yellow"/>
        </w:rPr>
      </w:pPr>
    </w:p>
    <w:p w14:paraId="6233557F" w14:textId="77777777" w:rsidR="00A03C6E" w:rsidRDefault="00A03C6E" w:rsidP="00A03C6E">
      <w:pPr>
        <w:suppressAutoHyphens/>
        <w:jc w:val="center"/>
        <w:rPr>
          <w:b/>
          <w:sz w:val="28"/>
          <w:szCs w:val="28"/>
        </w:rPr>
      </w:pPr>
    </w:p>
    <w:p w14:paraId="6663DE53" w14:textId="77777777" w:rsidR="00A03C6E" w:rsidRDefault="00A03C6E" w:rsidP="00A03C6E">
      <w:pPr>
        <w:suppressAutoHyphens/>
        <w:jc w:val="center"/>
        <w:rPr>
          <w:b/>
          <w:sz w:val="28"/>
          <w:szCs w:val="28"/>
        </w:rPr>
      </w:pPr>
    </w:p>
    <w:p w14:paraId="2054F34A" w14:textId="77777777" w:rsidR="00A03C6E" w:rsidRDefault="00A03C6E" w:rsidP="00A03C6E">
      <w:pPr>
        <w:suppressAutoHyphens/>
        <w:jc w:val="center"/>
        <w:rPr>
          <w:b/>
          <w:sz w:val="28"/>
          <w:szCs w:val="28"/>
        </w:rPr>
      </w:pPr>
    </w:p>
    <w:p w14:paraId="76062F41" w14:textId="77777777" w:rsidR="00A03C6E" w:rsidRDefault="00A03C6E" w:rsidP="00A03C6E">
      <w:pPr>
        <w:suppressAutoHyphens/>
        <w:jc w:val="center"/>
        <w:rPr>
          <w:b/>
          <w:sz w:val="28"/>
          <w:szCs w:val="28"/>
        </w:rPr>
      </w:pPr>
    </w:p>
    <w:p w14:paraId="664FB47E" w14:textId="77777777" w:rsidR="00A03C6E" w:rsidRDefault="00A03C6E" w:rsidP="00A03C6E">
      <w:pPr>
        <w:suppressAutoHyphens/>
        <w:jc w:val="center"/>
        <w:rPr>
          <w:b/>
          <w:sz w:val="28"/>
          <w:szCs w:val="28"/>
        </w:rPr>
      </w:pPr>
    </w:p>
    <w:p w14:paraId="1ACC248F" w14:textId="77777777" w:rsidR="00A03C6E" w:rsidRDefault="00A03C6E" w:rsidP="00A03C6E">
      <w:pPr>
        <w:suppressAutoHyphens/>
        <w:jc w:val="center"/>
        <w:rPr>
          <w:b/>
          <w:sz w:val="28"/>
          <w:szCs w:val="28"/>
        </w:rPr>
      </w:pPr>
    </w:p>
    <w:p w14:paraId="24A3532C" w14:textId="77777777" w:rsidR="00A03C6E" w:rsidRDefault="00A03C6E" w:rsidP="00A03C6E">
      <w:pPr>
        <w:suppressAutoHyphens/>
        <w:jc w:val="center"/>
        <w:rPr>
          <w:b/>
          <w:sz w:val="28"/>
          <w:szCs w:val="28"/>
        </w:rPr>
      </w:pPr>
    </w:p>
    <w:p w14:paraId="28BA94EE" w14:textId="77777777" w:rsidR="00A03C6E" w:rsidRDefault="00A03C6E" w:rsidP="00A03C6E">
      <w:pPr>
        <w:suppressAutoHyphens/>
        <w:jc w:val="center"/>
        <w:rPr>
          <w:b/>
          <w:sz w:val="28"/>
          <w:szCs w:val="28"/>
        </w:rPr>
      </w:pPr>
    </w:p>
    <w:p w14:paraId="18F02F0D" w14:textId="77777777" w:rsidR="00A03C6E" w:rsidRDefault="00A03C6E" w:rsidP="00A03C6E">
      <w:pPr>
        <w:suppressAutoHyphens/>
        <w:jc w:val="center"/>
        <w:rPr>
          <w:b/>
          <w:sz w:val="28"/>
          <w:szCs w:val="28"/>
        </w:rPr>
      </w:pPr>
    </w:p>
    <w:p w14:paraId="57FACD35" w14:textId="77777777" w:rsidR="00A03C6E" w:rsidRDefault="00A03C6E" w:rsidP="00A03C6E">
      <w:pPr>
        <w:suppressAutoHyphens/>
        <w:rPr>
          <w:b/>
          <w:sz w:val="28"/>
          <w:szCs w:val="28"/>
        </w:rPr>
      </w:pPr>
    </w:p>
    <w:p w14:paraId="4B9F5CD2" w14:textId="77777777" w:rsidR="00A03C6E" w:rsidRDefault="00A03C6E" w:rsidP="00A03C6E">
      <w:pPr>
        <w:suppressAutoHyphens/>
        <w:jc w:val="center"/>
        <w:rPr>
          <w:b/>
          <w:sz w:val="28"/>
          <w:szCs w:val="28"/>
        </w:rPr>
      </w:pPr>
    </w:p>
    <w:p w14:paraId="3BB8B3B7" w14:textId="77777777" w:rsidR="00A03C6E" w:rsidRDefault="00A03C6E" w:rsidP="00A03C6E">
      <w:pPr>
        <w:suppressAutoHyphens/>
        <w:jc w:val="center"/>
        <w:rPr>
          <w:b/>
          <w:sz w:val="28"/>
          <w:szCs w:val="28"/>
        </w:rPr>
      </w:pPr>
    </w:p>
    <w:p w14:paraId="37D33BA3" w14:textId="77777777" w:rsidR="00A03C6E" w:rsidRDefault="00A03C6E" w:rsidP="00A03C6E">
      <w:pPr>
        <w:suppressAutoHyphens/>
        <w:jc w:val="center"/>
        <w:rPr>
          <w:b/>
          <w:sz w:val="28"/>
          <w:szCs w:val="28"/>
        </w:rPr>
      </w:pPr>
    </w:p>
    <w:p w14:paraId="3DA3B2FB" w14:textId="77777777" w:rsidR="00A03C6E" w:rsidRDefault="00A03C6E" w:rsidP="00A03C6E">
      <w:pPr>
        <w:suppressAutoHyphens/>
        <w:jc w:val="center"/>
        <w:rPr>
          <w:b/>
          <w:sz w:val="28"/>
          <w:szCs w:val="28"/>
        </w:rPr>
      </w:pPr>
    </w:p>
    <w:p w14:paraId="4C162E0F" w14:textId="77777777" w:rsidR="00A03C6E" w:rsidRDefault="00A03C6E" w:rsidP="00A03C6E">
      <w:pPr>
        <w:suppressAutoHyphens/>
        <w:jc w:val="center"/>
        <w:rPr>
          <w:b/>
          <w:sz w:val="28"/>
          <w:szCs w:val="28"/>
        </w:rPr>
      </w:pPr>
    </w:p>
    <w:p w14:paraId="09F1DE5A" w14:textId="77777777" w:rsidR="00A03C6E" w:rsidRDefault="00A03C6E" w:rsidP="00A03C6E">
      <w:pPr>
        <w:suppressAutoHyphens/>
        <w:jc w:val="center"/>
        <w:rPr>
          <w:b/>
        </w:rPr>
      </w:pPr>
    </w:p>
    <w:p w14:paraId="5DAEFF53" w14:textId="53BD2A6F" w:rsidR="00A03C6E" w:rsidRDefault="00816475" w:rsidP="00816475">
      <w:pPr>
        <w:suppressAutoHyphens/>
        <w:jc w:val="center"/>
        <w:rPr>
          <w:i/>
          <w:caps/>
          <w:sz w:val="28"/>
          <w:szCs w:val="28"/>
        </w:rPr>
      </w:pPr>
      <w:r>
        <w:rPr>
          <w:b/>
          <w:sz w:val="28"/>
          <w:szCs w:val="28"/>
        </w:rPr>
        <w:t>Белоярский</w:t>
      </w:r>
      <w:r w:rsidRPr="00F26D29">
        <w:rPr>
          <w:b/>
          <w:sz w:val="28"/>
          <w:szCs w:val="28"/>
        </w:rPr>
        <w:t>, 202</w:t>
      </w:r>
      <w:r>
        <w:rPr>
          <w:b/>
          <w:sz w:val="28"/>
          <w:szCs w:val="28"/>
        </w:rPr>
        <w:t>5</w:t>
      </w:r>
      <w:r w:rsidR="00A03C6E">
        <w:rPr>
          <w:sz w:val="28"/>
          <w:szCs w:val="28"/>
        </w:rPr>
        <w:br w:type="page"/>
      </w:r>
    </w:p>
    <w:p w14:paraId="15C0F2DF" w14:textId="77777777" w:rsidR="00816475" w:rsidRPr="00F26D29" w:rsidRDefault="00816475" w:rsidP="00816475">
      <w:pPr>
        <w:jc w:val="both"/>
        <w:rPr>
          <w:sz w:val="28"/>
          <w:szCs w:val="28"/>
        </w:rPr>
      </w:pPr>
      <w:r w:rsidRPr="00F26D29">
        <w:rPr>
          <w:sz w:val="28"/>
          <w:szCs w:val="28"/>
        </w:rPr>
        <w:lastRenderedPageBreak/>
        <w:t xml:space="preserve">Организация-разработчик: </w:t>
      </w:r>
      <w:r w:rsidRPr="008121D8">
        <w:rPr>
          <w:sz w:val="28"/>
          <w:szCs w:val="28"/>
        </w:rPr>
        <w:t>бюджетное учреждение профессионального образования Ханты-Мансийского автономного округа - Югры «Белоярский политехнический колледж»</w:t>
      </w:r>
    </w:p>
    <w:p w14:paraId="39D5706C" w14:textId="77777777" w:rsidR="00A03C6E" w:rsidRDefault="00A03C6E" w:rsidP="00A03C6E">
      <w:pPr>
        <w:rPr>
          <w:sz w:val="28"/>
          <w:szCs w:val="28"/>
        </w:rPr>
      </w:pPr>
    </w:p>
    <w:p w14:paraId="4C46BFD1" w14:textId="77777777" w:rsidR="00A03C6E" w:rsidRDefault="00A03C6E" w:rsidP="00A03C6E">
      <w:pPr>
        <w:rPr>
          <w:sz w:val="28"/>
          <w:szCs w:val="28"/>
        </w:rPr>
      </w:pPr>
    </w:p>
    <w:p w14:paraId="513993EF" w14:textId="77777777" w:rsidR="00A03C6E" w:rsidRDefault="00A03C6E" w:rsidP="00A03C6E">
      <w:pPr>
        <w:rPr>
          <w:sz w:val="28"/>
          <w:szCs w:val="28"/>
          <w:u w:val="single"/>
        </w:rPr>
      </w:pPr>
    </w:p>
    <w:p w14:paraId="0AF3D763" w14:textId="77777777" w:rsidR="00A03C6E" w:rsidRDefault="00A03C6E" w:rsidP="00A03C6E">
      <w:pPr>
        <w:shd w:val="clear" w:color="auto" w:fill="FFFFFF"/>
        <w:jc w:val="both"/>
        <w:rPr>
          <w:sz w:val="28"/>
          <w:szCs w:val="28"/>
        </w:rPr>
      </w:pPr>
    </w:p>
    <w:p w14:paraId="479ABA05" w14:textId="77777777" w:rsidR="00A03C6E" w:rsidRDefault="00A03C6E" w:rsidP="00A03C6E">
      <w:pPr>
        <w:shd w:val="clear" w:color="auto" w:fill="FFFFFF"/>
        <w:jc w:val="both"/>
        <w:rPr>
          <w:sz w:val="28"/>
          <w:szCs w:val="28"/>
        </w:rPr>
      </w:pPr>
    </w:p>
    <w:p w14:paraId="15DF2F7B" w14:textId="77777777" w:rsidR="00A03C6E" w:rsidRDefault="00A03C6E" w:rsidP="00A03C6E">
      <w:pPr>
        <w:shd w:val="clear" w:color="auto" w:fill="FFFFFF"/>
        <w:jc w:val="both"/>
        <w:rPr>
          <w:sz w:val="28"/>
          <w:szCs w:val="28"/>
        </w:rPr>
      </w:pPr>
    </w:p>
    <w:p w14:paraId="090421F5" w14:textId="77777777" w:rsidR="00A03C6E" w:rsidRDefault="00A03C6E" w:rsidP="00A03C6E">
      <w:pPr>
        <w:rPr>
          <w:sz w:val="28"/>
          <w:szCs w:val="28"/>
          <w:u w:val="single"/>
        </w:rPr>
      </w:pPr>
    </w:p>
    <w:p w14:paraId="7E97660D" w14:textId="77777777" w:rsidR="00A03C6E" w:rsidRDefault="00A03C6E" w:rsidP="00A03C6E">
      <w:pPr>
        <w:rPr>
          <w:sz w:val="28"/>
          <w:szCs w:val="28"/>
          <w:u w:val="single"/>
        </w:rPr>
      </w:pPr>
    </w:p>
    <w:p w14:paraId="11330DD1" w14:textId="77777777" w:rsidR="00A03C6E" w:rsidRDefault="00A03C6E" w:rsidP="00A03C6E">
      <w:pPr>
        <w:rPr>
          <w:sz w:val="28"/>
          <w:szCs w:val="28"/>
          <w:u w:val="single"/>
        </w:rPr>
      </w:pPr>
    </w:p>
    <w:p w14:paraId="6EA5BF99" w14:textId="77777777" w:rsidR="00A03C6E" w:rsidRDefault="00A03C6E" w:rsidP="00A03C6E">
      <w:pPr>
        <w:rPr>
          <w:sz w:val="28"/>
          <w:szCs w:val="28"/>
          <w:u w:val="single"/>
        </w:rPr>
      </w:pPr>
    </w:p>
    <w:p w14:paraId="67B44505" w14:textId="77777777" w:rsidR="00A03C6E" w:rsidRDefault="00A03C6E" w:rsidP="00A03C6E">
      <w:pPr>
        <w:rPr>
          <w:sz w:val="28"/>
          <w:szCs w:val="28"/>
          <w:u w:val="single"/>
        </w:rPr>
      </w:pPr>
    </w:p>
    <w:p w14:paraId="09C8B526" w14:textId="77777777" w:rsidR="00A03C6E" w:rsidRDefault="00A03C6E" w:rsidP="00A03C6E">
      <w:pPr>
        <w:rPr>
          <w:sz w:val="28"/>
          <w:szCs w:val="28"/>
          <w:u w:val="single"/>
        </w:rPr>
      </w:pPr>
    </w:p>
    <w:p w14:paraId="73DA2E98" w14:textId="77777777" w:rsidR="00A03C6E" w:rsidRDefault="00A03C6E" w:rsidP="00A03C6E">
      <w:pPr>
        <w:rPr>
          <w:sz w:val="28"/>
          <w:szCs w:val="28"/>
          <w:u w:val="single"/>
        </w:rPr>
      </w:pPr>
    </w:p>
    <w:p w14:paraId="143A7B7A" w14:textId="77777777" w:rsidR="00A03C6E" w:rsidRDefault="00A03C6E" w:rsidP="00A03C6E">
      <w:pPr>
        <w:rPr>
          <w:sz w:val="28"/>
          <w:szCs w:val="28"/>
          <w:u w:val="single"/>
        </w:rPr>
      </w:pPr>
    </w:p>
    <w:p w14:paraId="229FAD59" w14:textId="77777777" w:rsidR="00A03C6E" w:rsidRDefault="00A03C6E" w:rsidP="00A03C6E">
      <w:pPr>
        <w:rPr>
          <w:sz w:val="28"/>
          <w:szCs w:val="28"/>
          <w:u w:val="single"/>
        </w:rPr>
      </w:pPr>
    </w:p>
    <w:p w14:paraId="62C9E162" w14:textId="77777777" w:rsidR="00A03C6E" w:rsidRDefault="00A03C6E" w:rsidP="00A03C6E">
      <w:pPr>
        <w:rPr>
          <w:sz w:val="28"/>
          <w:szCs w:val="28"/>
          <w:u w:val="single"/>
        </w:rPr>
      </w:pPr>
    </w:p>
    <w:p w14:paraId="75D85353" w14:textId="77777777" w:rsidR="00A03C6E" w:rsidRDefault="00A03C6E" w:rsidP="00A03C6E">
      <w:pPr>
        <w:rPr>
          <w:sz w:val="28"/>
          <w:szCs w:val="28"/>
          <w:u w:val="single"/>
        </w:rPr>
      </w:pPr>
    </w:p>
    <w:p w14:paraId="0701987B" w14:textId="77777777" w:rsidR="00A03C6E" w:rsidRDefault="00A03C6E" w:rsidP="00A03C6E">
      <w:pPr>
        <w:rPr>
          <w:sz w:val="28"/>
          <w:szCs w:val="28"/>
          <w:u w:val="single"/>
        </w:rPr>
      </w:pPr>
    </w:p>
    <w:p w14:paraId="63436DF0" w14:textId="77777777" w:rsidR="00A03C6E" w:rsidRDefault="00A03C6E" w:rsidP="00A03C6E">
      <w:pPr>
        <w:rPr>
          <w:sz w:val="28"/>
          <w:szCs w:val="28"/>
          <w:u w:val="single"/>
        </w:rPr>
      </w:pPr>
    </w:p>
    <w:p w14:paraId="2CDD866D" w14:textId="77777777" w:rsidR="00A03C6E" w:rsidRDefault="00A03C6E" w:rsidP="00A03C6E">
      <w:pPr>
        <w:rPr>
          <w:sz w:val="28"/>
          <w:szCs w:val="28"/>
          <w:u w:val="single"/>
        </w:rPr>
      </w:pPr>
    </w:p>
    <w:p w14:paraId="497ACF33" w14:textId="77777777" w:rsidR="00A03C6E" w:rsidRDefault="00A03C6E" w:rsidP="00A03C6E">
      <w:pPr>
        <w:rPr>
          <w:sz w:val="28"/>
          <w:szCs w:val="28"/>
          <w:u w:val="single"/>
        </w:rPr>
      </w:pPr>
    </w:p>
    <w:p w14:paraId="076BBBEF" w14:textId="77777777" w:rsidR="00A03C6E" w:rsidRDefault="00A03C6E" w:rsidP="00A03C6E">
      <w:pPr>
        <w:rPr>
          <w:sz w:val="28"/>
          <w:szCs w:val="28"/>
          <w:u w:val="single"/>
        </w:rPr>
      </w:pPr>
    </w:p>
    <w:p w14:paraId="4B158296" w14:textId="77777777" w:rsidR="00A03C6E" w:rsidRDefault="00A03C6E" w:rsidP="00A03C6E">
      <w:pPr>
        <w:rPr>
          <w:sz w:val="28"/>
          <w:szCs w:val="28"/>
          <w:u w:val="single"/>
        </w:rPr>
      </w:pPr>
    </w:p>
    <w:p w14:paraId="133F8844" w14:textId="77777777" w:rsidR="00A03C6E" w:rsidRDefault="00A03C6E" w:rsidP="00A03C6E">
      <w:pPr>
        <w:rPr>
          <w:sz w:val="28"/>
          <w:szCs w:val="28"/>
          <w:u w:val="single"/>
        </w:rPr>
      </w:pPr>
    </w:p>
    <w:p w14:paraId="38FB95C0" w14:textId="77777777" w:rsidR="004D3274" w:rsidRDefault="004D3274" w:rsidP="00A03C6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075B4F08" w14:textId="137635D3" w:rsidR="00A03C6E" w:rsidRDefault="00A03C6E" w:rsidP="00A03C6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СОДЕРЖАНИЕ</w:t>
      </w:r>
    </w:p>
    <w:p w14:paraId="54F38D78" w14:textId="77777777" w:rsidR="00A03C6E" w:rsidRDefault="00A03C6E" w:rsidP="00A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1E870AD7" w14:textId="0240A64A" w:rsidR="00A03C6E" w:rsidRPr="00971E58" w:rsidRDefault="00A03C6E" w:rsidP="00A03C6E">
      <w:pPr>
        <w:pStyle w:val="31"/>
        <w:tabs>
          <w:tab w:val="right" w:leader="dot" w:pos="9345"/>
        </w:tabs>
        <w:spacing w:line="360" w:lineRule="auto"/>
        <w:jc w:val="both"/>
        <w:rPr>
          <w:rFonts w:ascii="Calibri" w:hAnsi="Calibri"/>
          <w:noProof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TOC \o "1-3" \h \z \u </w:instrText>
      </w:r>
      <w:r>
        <w:rPr>
          <w:sz w:val="28"/>
          <w:szCs w:val="28"/>
        </w:rPr>
        <w:fldChar w:fldCharType="separate"/>
      </w:r>
      <w:hyperlink r:id="rId7" w:anchor="_Toc444950968" w:history="1">
        <w:r w:rsidRPr="00971E58">
          <w:rPr>
            <w:rStyle w:val="a3"/>
            <w:noProof/>
          </w:rPr>
          <w:t xml:space="preserve">1. ПАСПОРТ РАБОЧЕЙ ПРОГРАММЫ УЧЕБНОЙ ДИСЦИПЛИНЫ  </w:t>
        </w:r>
        <w:r w:rsidRPr="00971E58">
          <w:rPr>
            <w:rStyle w:val="a3"/>
            <w:noProof/>
            <w:webHidden/>
            <w:color w:val="auto"/>
            <w:u w:val="none"/>
          </w:rPr>
          <w:tab/>
        </w:r>
        <w:r w:rsidRPr="00971E58">
          <w:rPr>
            <w:rStyle w:val="a3"/>
            <w:noProof/>
            <w:webHidden/>
            <w:color w:val="auto"/>
            <w:u w:val="none"/>
          </w:rPr>
          <w:fldChar w:fldCharType="begin"/>
        </w:r>
        <w:r w:rsidRPr="00971E58">
          <w:rPr>
            <w:rStyle w:val="a3"/>
            <w:noProof/>
            <w:webHidden/>
            <w:color w:val="auto"/>
            <w:u w:val="none"/>
          </w:rPr>
          <w:instrText xml:space="preserve"> PAGEREF _Toc444950968 \h </w:instrText>
        </w:r>
        <w:r w:rsidRPr="00971E58">
          <w:rPr>
            <w:rStyle w:val="a3"/>
            <w:noProof/>
            <w:webHidden/>
            <w:color w:val="auto"/>
            <w:u w:val="none"/>
          </w:rPr>
        </w:r>
        <w:r w:rsidRPr="00971E58">
          <w:rPr>
            <w:rStyle w:val="a3"/>
            <w:noProof/>
            <w:webHidden/>
            <w:color w:val="auto"/>
            <w:u w:val="none"/>
          </w:rPr>
          <w:fldChar w:fldCharType="separate"/>
        </w:r>
        <w:r w:rsidRPr="00971E58">
          <w:rPr>
            <w:rStyle w:val="a3"/>
            <w:noProof/>
            <w:webHidden/>
            <w:color w:val="auto"/>
            <w:u w:val="none"/>
          </w:rPr>
          <w:t>4</w:t>
        </w:r>
        <w:r w:rsidRPr="00971E58">
          <w:rPr>
            <w:rStyle w:val="a3"/>
            <w:noProof/>
            <w:webHidden/>
            <w:color w:val="auto"/>
            <w:u w:val="none"/>
          </w:rPr>
          <w:fldChar w:fldCharType="end"/>
        </w:r>
      </w:hyperlink>
    </w:p>
    <w:p w14:paraId="3DB79034" w14:textId="1AC1AA4A" w:rsidR="00A03C6E" w:rsidRPr="00971E58" w:rsidRDefault="00C04F72" w:rsidP="00A03C6E">
      <w:pPr>
        <w:pStyle w:val="31"/>
        <w:tabs>
          <w:tab w:val="left" w:pos="1100"/>
          <w:tab w:val="right" w:leader="dot" w:pos="9345"/>
        </w:tabs>
        <w:spacing w:line="360" w:lineRule="auto"/>
        <w:jc w:val="both"/>
        <w:rPr>
          <w:rFonts w:ascii="Calibri" w:hAnsi="Calibri"/>
          <w:noProof/>
        </w:rPr>
      </w:pPr>
      <w:hyperlink r:id="rId8" w:anchor="_Toc444950969" w:history="1">
        <w:r w:rsidR="00A03C6E" w:rsidRPr="00971E58">
          <w:rPr>
            <w:rStyle w:val="a3"/>
            <w:noProof/>
          </w:rPr>
          <w:t>2.</w:t>
        </w:r>
        <w:r w:rsidR="00A03C6E" w:rsidRPr="00971E58">
          <w:rPr>
            <w:rStyle w:val="a3"/>
            <w:rFonts w:ascii="Calibri" w:hAnsi="Calibri"/>
            <w:noProof/>
            <w:color w:val="auto"/>
            <w:u w:val="none"/>
          </w:rPr>
          <w:tab/>
        </w:r>
        <w:r w:rsidR="00A03C6E" w:rsidRPr="00971E58">
          <w:rPr>
            <w:rStyle w:val="a3"/>
            <w:noProof/>
          </w:rPr>
          <w:t>СТРУКТУРА И СОДЕРЖАНИЕ УЧЕБНОЙ ДИСЦИПЛИНЫ</w:t>
        </w:r>
        <w:r w:rsidR="00A03C6E" w:rsidRPr="00971E58">
          <w:rPr>
            <w:rStyle w:val="a3"/>
            <w:noProof/>
            <w:webHidden/>
            <w:color w:val="auto"/>
            <w:u w:val="none"/>
          </w:rPr>
          <w:tab/>
        </w:r>
        <w:r w:rsidR="00971E58" w:rsidRPr="00971E58">
          <w:rPr>
            <w:rStyle w:val="a3"/>
            <w:noProof/>
            <w:webHidden/>
            <w:color w:val="auto"/>
            <w:u w:val="none"/>
          </w:rPr>
          <w:t>5</w:t>
        </w:r>
      </w:hyperlink>
    </w:p>
    <w:p w14:paraId="4623FA46" w14:textId="3F23CF4B" w:rsidR="00A03C6E" w:rsidRPr="00971E58" w:rsidRDefault="00C04F72" w:rsidP="00A03C6E">
      <w:pPr>
        <w:pStyle w:val="31"/>
        <w:tabs>
          <w:tab w:val="right" w:leader="dot" w:pos="9345"/>
        </w:tabs>
        <w:spacing w:line="360" w:lineRule="auto"/>
        <w:jc w:val="both"/>
        <w:rPr>
          <w:rFonts w:ascii="Calibri" w:hAnsi="Calibri"/>
          <w:noProof/>
        </w:rPr>
      </w:pPr>
      <w:hyperlink r:id="rId9" w:anchor="_Toc444950970" w:history="1">
        <w:r w:rsidR="00A03C6E" w:rsidRPr="00971E58">
          <w:rPr>
            <w:rStyle w:val="a3"/>
            <w:noProof/>
          </w:rPr>
          <w:t>3. УСЛОВИЯ РЕАЛИЗАЦИИ УЧЕБНОЙ ДИСЦИПЛИНЫ</w:t>
        </w:r>
        <w:r w:rsidR="00A03C6E" w:rsidRPr="00971E58">
          <w:rPr>
            <w:rStyle w:val="a3"/>
            <w:noProof/>
            <w:webHidden/>
            <w:color w:val="auto"/>
            <w:u w:val="none"/>
          </w:rPr>
          <w:tab/>
        </w:r>
        <w:r w:rsidR="00971E58" w:rsidRPr="00971E58">
          <w:rPr>
            <w:rStyle w:val="a3"/>
            <w:noProof/>
            <w:webHidden/>
            <w:color w:val="auto"/>
            <w:u w:val="none"/>
          </w:rPr>
          <w:t>9</w:t>
        </w:r>
      </w:hyperlink>
    </w:p>
    <w:p w14:paraId="6D453208" w14:textId="490DD251" w:rsidR="00A03C6E" w:rsidRDefault="00C04F72" w:rsidP="00A03C6E">
      <w:pPr>
        <w:pStyle w:val="31"/>
        <w:tabs>
          <w:tab w:val="right" w:leader="dot" w:pos="9345"/>
        </w:tabs>
        <w:spacing w:line="360" w:lineRule="auto"/>
        <w:jc w:val="both"/>
        <w:rPr>
          <w:rFonts w:ascii="Calibri" w:hAnsi="Calibri"/>
          <w:noProof/>
          <w:sz w:val="28"/>
          <w:szCs w:val="28"/>
        </w:rPr>
      </w:pPr>
      <w:hyperlink r:id="rId10" w:anchor="_Toc444950971" w:history="1">
        <w:r w:rsidR="00A03C6E" w:rsidRPr="00971E58">
          <w:rPr>
            <w:rStyle w:val="a3"/>
            <w:noProof/>
          </w:rPr>
          <w:t>4. КОНТРОЛЬ И ОЦЕНКА РЕЗУЛЬТАТОВ ОСВОЕНИЯ УЧЕБНОЙ ДИСЦИПЛИНЫ</w:t>
        </w:r>
        <w:r w:rsidR="00A03C6E" w:rsidRPr="00971E58">
          <w:rPr>
            <w:rStyle w:val="a3"/>
            <w:noProof/>
            <w:webHidden/>
            <w:color w:val="auto"/>
            <w:u w:val="none"/>
          </w:rPr>
          <w:tab/>
        </w:r>
        <w:r w:rsidR="000066BA" w:rsidRPr="00971E58">
          <w:rPr>
            <w:rStyle w:val="a3"/>
            <w:noProof/>
            <w:webHidden/>
            <w:color w:val="auto"/>
            <w:u w:val="none"/>
          </w:rPr>
          <w:t>1</w:t>
        </w:r>
        <w:r w:rsidR="00971E58" w:rsidRPr="00971E58">
          <w:rPr>
            <w:rStyle w:val="a3"/>
            <w:noProof/>
            <w:webHidden/>
            <w:color w:val="auto"/>
            <w:u w:val="none"/>
          </w:rPr>
          <w:t>0</w:t>
        </w:r>
      </w:hyperlink>
    </w:p>
    <w:p w14:paraId="129D5E9C" w14:textId="77777777" w:rsidR="00A03C6E" w:rsidRDefault="00A03C6E" w:rsidP="00A03C6E">
      <w:pPr>
        <w:spacing w:line="360" w:lineRule="auto"/>
        <w:jc w:val="both"/>
      </w:pPr>
      <w:r>
        <w:rPr>
          <w:b/>
          <w:bCs/>
          <w:sz w:val="28"/>
          <w:szCs w:val="28"/>
        </w:rPr>
        <w:fldChar w:fldCharType="end"/>
      </w:r>
    </w:p>
    <w:p w14:paraId="3A434A55" w14:textId="4FD65B7A" w:rsidR="00A03C6E" w:rsidRDefault="00A03C6E" w:rsidP="00ED21C6">
      <w:pPr>
        <w:pStyle w:val="3"/>
        <w:spacing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b w:val="0"/>
          <w:bCs w:val="0"/>
        </w:rPr>
        <w:br w:type="page"/>
      </w:r>
      <w:bookmarkStart w:id="0" w:name="_Toc444950968"/>
      <w:bookmarkStart w:id="1" w:name="_Toc410650080"/>
      <w:r>
        <w:rPr>
          <w:rFonts w:ascii="Times New Roman" w:hAnsi="Times New Roman"/>
          <w:sz w:val="24"/>
          <w:szCs w:val="24"/>
        </w:rPr>
        <w:lastRenderedPageBreak/>
        <w:t>1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ПАСПОРТ РАБОЧЕЙ ПРОГРАММЫ УЧЕБНОЙ ДИСЦИПЛИНЫ </w:t>
      </w:r>
      <w:r>
        <w:rPr>
          <w:rFonts w:ascii="Times New Roman" w:hAnsi="Times New Roman"/>
          <w:sz w:val="24"/>
          <w:szCs w:val="24"/>
        </w:rPr>
        <w:br/>
      </w:r>
      <w:r w:rsidR="00ED21C6">
        <w:rPr>
          <w:rFonts w:ascii="Times New Roman" w:hAnsi="Times New Roman"/>
          <w:sz w:val="24"/>
          <w:szCs w:val="24"/>
          <w:lang w:val="ru-RU"/>
        </w:rPr>
        <w:t xml:space="preserve">ОП 11. </w:t>
      </w:r>
      <w:r>
        <w:rPr>
          <w:rFonts w:ascii="Times New Roman" w:hAnsi="Times New Roman"/>
          <w:sz w:val="24"/>
          <w:szCs w:val="24"/>
        </w:rPr>
        <w:t>«ПСИХОЛОГИЯ ОБЩЕНИЯ»</w:t>
      </w:r>
      <w:bookmarkEnd w:id="0"/>
      <w:bookmarkEnd w:id="1"/>
    </w:p>
    <w:p w14:paraId="68BCE26A" w14:textId="77777777" w:rsidR="00ED21C6" w:rsidRDefault="00ED21C6" w:rsidP="00A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b/>
        </w:rPr>
      </w:pPr>
    </w:p>
    <w:p w14:paraId="22C5A183" w14:textId="77777777" w:rsidR="00ED21C6" w:rsidRPr="00ED21C6" w:rsidRDefault="00ED21C6" w:rsidP="00ED2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/>
        </w:rPr>
      </w:pPr>
      <w:r w:rsidRPr="00ED21C6">
        <w:rPr>
          <w:b/>
        </w:rPr>
        <w:t xml:space="preserve">1.1. Область применения рабочей программы </w:t>
      </w:r>
    </w:p>
    <w:p w14:paraId="12D1D3DE" w14:textId="5CF12983" w:rsidR="00ED21C6" w:rsidRPr="00ED21C6" w:rsidRDefault="00ED21C6" w:rsidP="00ED21C6">
      <w:pPr>
        <w:autoSpaceDE w:val="0"/>
        <w:autoSpaceDN w:val="0"/>
        <w:adjustRightInd w:val="0"/>
        <w:ind w:firstLine="709"/>
        <w:jc w:val="both"/>
      </w:pPr>
      <w:r w:rsidRPr="00ED21C6">
        <w:t xml:space="preserve">Программа учебной дисциплины является </w:t>
      </w:r>
      <w:r>
        <w:t xml:space="preserve">вариативной </w:t>
      </w:r>
      <w:r w:rsidRPr="00ED21C6">
        <w:t xml:space="preserve">частью основной профессиональной образовательной программы подготовки специалистов среднего звена по специальности </w:t>
      </w:r>
      <w:r w:rsidRPr="00ED21C6">
        <w:rPr>
          <w:lang w:val="en-US"/>
        </w:rPr>
        <w:t>C</w:t>
      </w:r>
      <w:r w:rsidRPr="00ED21C6">
        <w:t xml:space="preserve">ПО, входящей в состав укрупнённой группы специальностей 44.00.00 Образование и педагогические науки, по направлению подготовки 44.02.03. </w:t>
      </w:r>
      <w:r w:rsidRPr="00ED21C6">
        <w:rPr>
          <w:rFonts w:eastAsia="SimSun"/>
        </w:rPr>
        <w:t>Педагогика дополнительного образования</w:t>
      </w:r>
      <w:r w:rsidRPr="00ED21C6">
        <w:t>.</w:t>
      </w:r>
    </w:p>
    <w:p w14:paraId="16B9A4BF" w14:textId="77777777" w:rsidR="00ED21C6" w:rsidRPr="00ED21C6" w:rsidRDefault="00ED21C6" w:rsidP="00ED21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ED21C6">
        <w:rPr>
          <w:color w:val="000000"/>
        </w:rPr>
        <w:t xml:space="preserve">Программа учебной дисциплины </w:t>
      </w:r>
      <w:r w:rsidRPr="00ED21C6">
        <w:t>может быть использована в дополнительном профессиональном образовании (в программах повышения квалификации и профессиональной переподготовки)</w:t>
      </w:r>
    </w:p>
    <w:p w14:paraId="6AF1F698" w14:textId="77777777" w:rsidR="00ED21C6" w:rsidRPr="00ED21C6" w:rsidRDefault="00ED21C6" w:rsidP="00ED21C6">
      <w:pPr>
        <w:spacing w:line="276" w:lineRule="auto"/>
        <w:ind w:firstLine="709"/>
        <w:rPr>
          <w:rFonts w:eastAsia="SimSun"/>
          <w:b/>
          <w:bCs/>
        </w:rPr>
      </w:pPr>
    </w:p>
    <w:p w14:paraId="5F8E22CC" w14:textId="77777777" w:rsidR="00ED21C6" w:rsidRPr="00ED21C6" w:rsidRDefault="00ED21C6" w:rsidP="00ED21C6">
      <w:pPr>
        <w:spacing w:line="276" w:lineRule="auto"/>
        <w:ind w:firstLine="709"/>
        <w:rPr>
          <w:rFonts w:eastAsia="SimSun"/>
          <w:color w:val="000000"/>
        </w:rPr>
      </w:pPr>
      <w:r w:rsidRPr="00ED21C6">
        <w:rPr>
          <w:rFonts w:eastAsia="SimSun"/>
          <w:b/>
          <w:bCs/>
        </w:rPr>
        <w:t xml:space="preserve">1.2. Место дисциплины в структуре основной образовательной программы: </w:t>
      </w:r>
    </w:p>
    <w:p w14:paraId="6AD9D66E" w14:textId="40BED46B" w:rsidR="00ED21C6" w:rsidRPr="00ED21C6" w:rsidRDefault="00ED21C6" w:rsidP="00ED21C6">
      <w:pPr>
        <w:ind w:firstLine="709"/>
        <w:jc w:val="both"/>
        <w:rPr>
          <w:rFonts w:eastAsia="SimSun"/>
        </w:rPr>
      </w:pPr>
      <w:r w:rsidRPr="00ED21C6">
        <w:rPr>
          <w:rFonts w:eastAsia="SimSun"/>
        </w:rPr>
        <w:t>Учебная дисциплина «</w:t>
      </w:r>
      <w:r>
        <w:rPr>
          <w:rFonts w:eastAsia="SimSun"/>
        </w:rPr>
        <w:t>П</w:t>
      </w:r>
      <w:r w:rsidRPr="00ED21C6">
        <w:rPr>
          <w:rFonts w:eastAsia="SimSun"/>
        </w:rPr>
        <w:t xml:space="preserve">сихология общения» является </w:t>
      </w:r>
      <w:r>
        <w:rPr>
          <w:rFonts w:eastAsia="SimSun"/>
        </w:rPr>
        <w:t>вариативной</w:t>
      </w:r>
      <w:r w:rsidRPr="00ED21C6">
        <w:rPr>
          <w:rFonts w:eastAsia="SimSun"/>
        </w:rPr>
        <w:t xml:space="preserve"> частью общепрофессионального цикла образовательной программы по специальности 44.02.03. Педагогика дополнительного образования.</w:t>
      </w:r>
    </w:p>
    <w:p w14:paraId="4204307F" w14:textId="77777777" w:rsidR="00ED21C6" w:rsidRPr="00ED21C6" w:rsidRDefault="00ED21C6" w:rsidP="00ED21C6">
      <w:pPr>
        <w:ind w:firstLine="709"/>
        <w:jc w:val="both"/>
        <w:rPr>
          <w:rFonts w:eastAsia="SimSun"/>
        </w:rPr>
      </w:pPr>
      <w:r w:rsidRPr="00ED21C6">
        <w:rPr>
          <w:rFonts w:eastAsia="SimSun"/>
        </w:rPr>
        <w:t xml:space="preserve">Особое значение дисциплина имеет при формировании и развитии </w:t>
      </w:r>
    </w:p>
    <w:p w14:paraId="32FACADE" w14:textId="35A779B4" w:rsidR="00ED21C6" w:rsidRPr="00ED21C6" w:rsidRDefault="00ED21C6" w:rsidP="00ED21C6">
      <w:pPr>
        <w:spacing w:line="276" w:lineRule="auto"/>
        <w:ind w:firstLine="709"/>
        <w:rPr>
          <w:rFonts w:eastAsia="SimSun"/>
          <w:b/>
          <w:bCs/>
        </w:rPr>
      </w:pPr>
      <w:r w:rsidRPr="00ED21C6">
        <w:rPr>
          <w:rFonts w:eastAsia="SimSun"/>
        </w:rPr>
        <w:t>ОК 04. Эффективно взаимодействовать и работать в коллективе и команде</w:t>
      </w:r>
    </w:p>
    <w:p w14:paraId="5A457D90" w14:textId="77777777" w:rsidR="00ED21C6" w:rsidRPr="00ED21C6" w:rsidRDefault="00ED21C6" w:rsidP="00ED21C6">
      <w:pPr>
        <w:spacing w:line="276" w:lineRule="auto"/>
        <w:ind w:firstLine="709"/>
        <w:rPr>
          <w:rFonts w:eastAsia="SimSun"/>
          <w:b/>
          <w:bCs/>
        </w:rPr>
      </w:pPr>
      <w:r w:rsidRPr="00ED21C6">
        <w:rPr>
          <w:rFonts w:eastAsia="SimSun"/>
          <w:b/>
          <w:bCs/>
        </w:rPr>
        <w:t>1.3. Цель и планируемые результаты освоения дисциплины:</w:t>
      </w:r>
    </w:p>
    <w:p w14:paraId="36EEF220" w14:textId="77777777" w:rsidR="00ED21C6" w:rsidRPr="00ED21C6" w:rsidRDefault="00ED21C6" w:rsidP="00ED21C6">
      <w:pPr>
        <w:spacing w:after="200" w:line="276" w:lineRule="auto"/>
        <w:ind w:firstLine="709"/>
        <w:jc w:val="both"/>
        <w:rPr>
          <w:rFonts w:eastAsia="SimSun"/>
        </w:rPr>
      </w:pPr>
      <w:r w:rsidRPr="00ED21C6">
        <w:rPr>
          <w:rFonts w:eastAsia="SimSun"/>
        </w:rPr>
        <w:t>В рамках программы учебной дисциплины обучающимися осваиваются умения и знания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4253"/>
        <w:gridCol w:w="4111"/>
      </w:tblGrid>
      <w:tr w:rsidR="00ED21C6" w:rsidRPr="00ED21C6" w14:paraId="11C9DE6F" w14:textId="77777777" w:rsidTr="008D7ECC">
        <w:trPr>
          <w:trHeight w:val="649"/>
        </w:trPr>
        <w:tc>
          <w:tcPr>
            <w:tcW w:w="1242" w:type="dxa"/>
            <w:hideMark/>
          </w:tcPr>
          <w:p w14:paraId="07CB9649" w14:textId="77777777" w:rsidR="00ED21C6" w:rsidRPr="00ED21C6" w:rsidRDefault="00ED21C6" w:rsidP="00ED21C6">
            <w:pPr>
              <w:suppressAutoHyphens/>
              <w:jc w:val="center"/>
              <w:rPr>
                <w:b/>
                <w:bCs/>
              </w:rPr>
            </w:pPr>
            <w:r w:rsidRPr="00ED21C6">
              <w:rPr>
                <w:b/>
                <w:bCs/>
              </w:rPr>
              <w:t>Код</w:t>
            </w:r>
          </w:p>
          <w:p w14:paraId="28512E23" w14:textId="77777777" w:rsidR="00ED21C6" w:rsidRPr="00ED21C6" w:rsidRDefault="00ED21C6" w:rsidP="00ED21C6">
            <w:pPr>
              <w:suppressAutoHyphens/>
              <w:jc w:val="center"/>
              <w:rPr>
                <w:b/>
                <w:bCs/>
              </w:rPr>
            </w:pPr>
            <w:r w:rsidRPr="00ED21C6">
              <w:rPr>
                <w:b/>
                <w:bCs/>
              </w:rPr>
              <w:t>ПК, ОК</w:t>
            </w:r>
          </w:p>
        </w:tc>
        <w:tc>
          <w:tcPr>
            <w:tcW w:w="4253" w:type="dxa"/>
            <w:hideMark/>
          </w:tcPr>
          <w:p w14:paraId="4D63B05B" w14:textId="77777777" w:rsidR="00ED21C6" w:rsidRPr="00ED21C6" w:rsidRDefault="00ED21C6" w:rsidP="00ED21C6">
            <w:pPr>
              <w:suppressAutoHyphens/>
              <w:jc w:val="center"/>
              <w:rPr>
                <w:b/>
                <w:bCs/>
              </w:rPr>
            </w:pPr>
            <w:r w:rsidRPr="00ED21C6">
              <w:rPr>
                <w:b/>
                <w:bCs/>
              </w:rPr>
              <w:t>Умения</w:t>
            </w:r>
          </w:p>
        </w:tc>
        <w:tc>
          <w:tcPr>
            <w:tcW w:w="4111" w:type="dxa"/>
            <w:hideMark/>
          </w:tcPr>
          <w:p w14:paraId="04718361" w14:textId="77777777" w:rsidR="00ED21C6" w:rsidRPr="00ED21C6" w:rsidRDefault="00ED21C6" w:rsidP="00ED21C6">
            <w:pPr>
              <w:suppressAutoHyphens/>
              <w:jc w:val="center"/>
              <w:rPr>
                <w:b/>
                <w:bCs/>
              </w:rPr>
            </w:pPr>
            <w:r w:rsidRPr="00ED21C6">
              <w:rPr>
                <w:b/>
                <w:bCs/>
              </w:rPr>
              <w:t>Знания</w:t>
            </w:r>
          </w:p>
        </w:tc>
      </w:tr>
      <w:tr w:rsidR="00ED21C6" w:rsidRPr="00ED21C6" w14:paraId="1F560E2C" w14:textId="77777777" w:rsidTr="008D7ECC">
        <w:trPr>
          <w:trHeight w:val="212"/>
        </w:trPr>
        <w:tc>
          <w:tcPr>
            <w:tcW w:w="1242" w:type="dxa"/>
          </w:tcPr>
          <w:p w14:paraId="0866F2AA" w14:textId="467B26FF" w:rsidR="00ED21C6" w:rsidRPr="00ED21C6" w:rsidRDefault="00ED21C6" w:rsidP="00ED21C6">
            <w:pPr>
              <w:suppressAutoHyphens/>
              <w:jc w:val="center"/>
              <w:rPr>
                <w:i/>
              </w:rPr>
            </w:pPr>
            <w:r w:rsidRPr="00ED21C6">
              <w:t>ОК 0</w:t>
            </w:r>
            <w:r>
              <w:t>4</w:t>
            </w:r>
          </w:p>
        </w:tc>
        <w:tc>
          <w:tcPr>
            <w:tcW w:w="4253" w:type="dxa"/>
          </w:tcPr>
          <w:p w14:paraId="31CB9A56" w14:textId="77777777" w:rsidR="00ED21C6" w:rsidRPr="004D3274" w:rsidRDefault="00ED21C6" w:rsidP="00ED21C6">
            <w:pPr>
              <w:tabs>
                <w:tab w:val="left" w:pos="360"/>
                <w:tab w:val="left" w:pos="9355"/>
              </w:tabs>
              <w:jc w:val="both"/>
              <w:rPr>
                <w:rFonts w:eastAsia="BatangChe"/>
              </w:rPr>
            </w:pPr>
            <w:r w:rsidRPr="004D3274">
              <w:rPr>
                <w:rFonts w:eastAsia="BatangChe"/>
              </w:rPr>
              <w:t>организовывать работу коллектива и команды;</w:t>
            </w:r>
          </w:p>
          <w:p w14:paraId="6AEC9BAC" w14:textId="7D395093" w:rsidR="00ED21C6" w:rsidRDefault="00ED21C6" w:rsidP="00ED21C6">
            <w:pPr>
              <w:tabs>
                <w:tab w:val="left" w:pos="360"/>
                <w:tab w:val="left" w:pos="9355"/>
              </w:tabs>
              <w:jc w:val="both"/>
              <w:rPr>
                <w:rFonts w:eastAsia="BatangChe"/>
              </w:rPr>
            </w:pPr>
            <w:r w:rsidRPr="004D3274">
              <w:rPr>
                <w:rFonts w:eastAsia="BatangChe"/>
              </w:rPr>
              <w:t>взаимодействовать с коллегами, руководством, клиентами в ход</w:t>
            </w:r>
            <w:r>
              <w:rPr>
                <w:rFonts w:eastAsia="BatangChe"/>
              </w:rPr>
              <w:t>е профессиональной деятельности.</w:t>
            </w:r>
          </w:p>
          <w:p w14:paraId="37F76F3C" w14:textId="0147D2ED" w:rsidR="00ED21C6" w:rsidRPr="00ED21C6" w:rsidRDefault="00ED21C6" w:rsidP="00ED21C6">
            <w:pPr>
              <w:suppressAutoHyphens/>
            </w:pPr>
          </w:p>
        </w:tc>
        <w:tc>
          <w:tcPr>
            <w:tcW w:w="4111" w:type="dxa"/>
          </w:tcPr>
          <w:p w14:paraId="520E2311" w14:textId="77777777" w:rsidR="00ED21C6" w:rsidRDefault="00ED21C6" w:rsidP="00ED21C6">
            <w:pPr>
              <w:suppressAutoHyphens/>
            </w:pPr>
            <w:r>
              <w:t xml:space="preserve">взаимосвязь общения и деятельности; </w:t>
            </w:r>
          </w:p>
          <w:p w14:paraId="0364123B" w14:textId="4B903BE0" w:rsidR="00ED21C6" w:rsidRDefault="00ED21C6" w:rsidP="00ED21C6">
            <w:pPr>
              <w:suppressAutoHyphens/>
            </w:pPr>
            <w:r>
              <w:t>цели, функции, виды и уровни общения;</w:t>
            </w:r>
          </w:p>
          <w:p w14:paraId="311C06C0" w14:textId="100D6058" w:rsidR="00ED21C6" w:rsidRDefault="00ED21C6" w:rsidP="00ED21C6">
            <w:pPr>
              <w:suppressAutoHyphens/>
            </w:pPr>
            <w:r>
              <w:t xml:space="preserve">роли и ролевые ожидания в общении; </w:t>
            </w:r>
          </w:p>
          <w:p w14:paraId="1B3BB8C3" w14:textId="48279A29" w:rsidR="00ED21C6" w:rsidRDefault="00ED21C6" w:rsidP="00ED21C6">
            <w:pPr>
              <w:suppressAutoHyphens/>
            </w:pPr>
            <w:r>
              <w:t>виды социальных взаимодействий;</w:t>
            </w:r>
          </w:p>
          <w:p w14:paraId="5D2BCF7A" w14:textId="5F15DD36" w:rsidR="00ED21C6" w:rsidRDefault="00ED21C6" w:rsidP="00ED21C6">
            <w:pPr>
              <w:suppressAutoHyphens/>
            </w:pPr>
            <w:r>
              <w:t xml:space="preserve">механизмы взаимопонимания в общении; </w:t>
            </w:r>
          </w:p>
          <w:p w14:paraId="74C375D3" w14:textId="302C18D6" w:rsidR="00ED21C6" w:rsidRDefault="00ED21C6" w:rsidP="00ED21C6">
            <w:pPr>
              <w:suppressAutoHyphens/>
            </w:pPr>
            <w:r>
              <w:t>техники  и приемы  общения,  правила слушания,  ведения беседы, убеждения;</w:t>
            </w:r>
          </w:p>
          <w:p w14:paraId="098C1F2F" w14:textId="4CBBC368" w:rsidR="00ED21C6" w:rsidRDefault="00ED21C6" w:rsidP="00ED21C6">
            <w:pPr>
              <w:suppressAutoHyphens/>
            </w:pPr>
            <w:r>
              <w:t xml:space="preserve">этические принципы общения; </w:t>
            </w:r>
          </w:p>
          <w:p w14:paraId="5F95078B" w14:textId="6CC09D1B" w:rsidR="00ED21C6" w:rsidRDefault="00ED21C6" w:rsidP="00ED21C6">
            <w:pPr>
              <w:suppressAutoHyphens/>
            </w:pPr>
            <w:r>
              <w:t>источники, причины, виды и способы разрешения конфликтов;</w:t>
            </w:r>
          </w:p>
          <w:p w14:paraId="69C4008D" w14:textId="23DF4F79" w:rsidR="00ED21C6" w:rsidRPr="00ED21C6" w:rsidRDefault="00ED21C6" w:rsidP="00ED21C6">
            <w:pPr>
              <w:suppressAutoHyphens/>
            </w:pPr>
            <w:r>
              <w:t>психологические основы деятельности коллектива, психологические особенности личности.</w:t>
            </w:r>
          </w:p>
        </w:tc>
      </w:tr>
    </w:tbl>
    <w:p w14:paraId="49BBFA8A" w14:textId="77777777" w:rsidR="00ED21C6" w:rsidRDefault="00ED21C6" w:rsidP="00A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b/>
        </w:rPr>
      </w:pPr>
    </w:p>
    <w:p w14:paraId="7A455835" w14:textId="77777777" w:rsidR="00ED21C6" w:rsidRDefault="00ED21C6" w:rsidP="00A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b/>
        </w:rPr>
      </w:pPr>
    </w:p>
    <w:p w14:paraId="549EAE84" w14:textId="13F69B2B" w:rsidR="00A03C6E" w:rsidRDefault="007166B9" w:rsidP="00A03C6E">
      <w:pPr>
        <w:tabs>
          <w:tab w:val="left" w:pos="0"/>
        </w:tabs>
        <w:ind w:firstLine="919"/>
        <w:jc w:val="both"/>
      </w:pPr>
      <w:r>
        <w:rPr>
          <w:b/>
        </w:rPr>
        <w:t>1.4</w:t>
      </w:r>
      <w:r w:rsidR="00A03C6E">
        <w:rPr>
          <w:b/>
        </w:rPr>
        <w:t>. Рекомендуемое количество часов на освоение программы учебной дисциплины:</w:t>
      </w:r>
    </w:p>
    <w:p w14:paraId="6699D77E" w14:textId="7F40EB6F" w:rsidR="00A03C6E" w:rsidRDefault="00A03C6E" w:rsidP="00A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</w:pPr>
      <w:r>
        <w:t xml:space="preserve">максимальной учебной нагрузки обучающегося </w:t>
      </w:r>
      <w:r w:rsidR="007166B9">
        <w:t>36</w:t>
      </w:r>
      <w:r>
        <w:t xml:space="preserve"> часа, в том числе:</w:t>
      </w:r>
    </w:p>
    <w:p w14:paraId="36ECD8F0" w14:textId="34806C44" w:rsidR="00A03C6E" w:rsidRDefault="00A03C6E" w:rsidP="00A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</w:pPr>
      <w:r>
        <w:t xml:space="preserve">обязательной аудиторной учебной нагрузки обучающегося </w:t>
      </w:r>
      <w:r w:rsidR="00D35B9F">
        <w:t>36</w:t>
      </w:r>
      <w:r>
        <w:t xml:space="preserve"> часов;</w:t>
      </w:r>
    </w:p>
    <w:p w14:paraId="6BE6A24A" w14:textId="77777777" w:rsidR="00A03C6E" w:rsidRDefault="00A03C6E" w:rsidP="00A03C6E">
      <w:pPr>
        <w:spacing w:after="200"/>
        <w:rPr>
          <w:sz w:val="20"/>
          <w:szCs w:val="20"/>
          <w:lang w:eastAsia="en-US"/>
        </w:rPr>
      </w:pPr>
    </w:p>
    <w:p w14:paraId="09ECE566" w14:textId="77777777" w:rsidR="00A03C6E" w:rsidRDefault="00A03C6E" w:rsidP="00A03C6E">
      <w:pPr>
        <w:spacing w:after="200"/>
        <w:rPr>
          <w:sz w:val="20"/>
          <w:szCs w:val="20"/>
          <w:lang w:eastAsia="en-US"/>
        </w:rPr>
      </w:pPr>
    </w:p>
    <w:p w14:paraId="049297BA" w14:textId="793143D0" w:rsidR="00A03C6E" w:rsidRDefault="00A03C6E" w:rsidP="00A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360" w:lineRule="auto"/>
        <w:ind w:left="360"/>
        <w:jc w:val="center"/>
        <w:rPr>
          <w:b/>
          <w:lang w:eastAsia="en-US"/>
        </w:rPr>
      </w:pPr>
      <w:r>
        <w:rPr>
          <w:b/>
          <w:lang w:eastAsia="en-US"/>
        </w:rPr>
        <w:lastRenderedPageBreak/>
        <w:t>2. СТРУКТУРА И СОДЕРЖАНИЕ УЧЕБНОЙ ДИСЦИПЛИНЫ</w:t>
      </w:r>
    </w:p>
    <w:p w14:paraId="774B9E60" w14:textId="77777777" w:rsidR="00A03C6E" w:rsidRDefault="00A03C6E" w:rsidP="00A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left="-180"/>
        <w:jc w:val="both"/>
        <w:rPr>
          <w:u w:val="single"/>
          <w:lang w:eastAsia="en-US"/>
        </w:rPr>
      </w:pPr>
      <w:r>
        <w:rPr>
          <w:b/>
          <w:lang w:eastAsia="en-US"/>
        </w:rPr>
        <w:t>2.1. Объем учебной дисциплины и виды учебной работы</w:t>
      </w:r>
    </w:p>
    <w:tbl>
      <w:tblPr>
        <w:tblW w:w="97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5"/>
        <w:gridCol w:w="1800"/>
      </w:tblGrid>
      <w:tr w:rsidR="00A03C6E" w:rsidRPr="0090564D" w14:paraId="19778CD9" w14:textId="77777777" w:rsidTr="00A03C6E">
        <w:trPr>
          <w:trHeight w:val="460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07B90B" w14:textId="77777777" w:rsidR="00A03C6E" w:rsidRPr="0090564D" w:rsidRDefault="00A03C6E">
            <w:pPr>
              <w:spacing w:line="276" w:lineRule="auto"/>
              <w:jc w:val="center"/>
              <w:rPr>
                <w:lang w:eastAsia="en-US"/>
              </w:rPr>
            </w:pPr>
            <w:r w:rsidRPr="0090564D">
              <w:rPr>
                <w:b/>
                <w:lang w:eastAsia="en-US"/>
              </w:rPr>
              <w:t>Вид учебной работы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252B1B0" w14:textId="77777777" w:rsidR="00A03C6E" w:rsidRPr="0090564D" w:rsidRDefault="00A03C6E">
            <w:pPr>
              <w:spacing w:line="276" w:lineRule="auto"/>
              <w:jc w:val="center"/>
              <w:rPr>
                <w:iCs/>
                <w:lang w:eastAsia="en-US"/>
              </w:rPr>
            </w:pPr>
            <w:r w:rsidRPr="0090564D">
              <w:rPr>
                <w:b/>
                <w:iCs/>
                <w:lang w:eastAsia="en-US"/>
              </w:rPr>
              <w:t>Объем часов</w:t>
            </w:r>
          </w:p>
        </w:tc>
      </w:tr>
      <w:tr w:rsidR="00A03C6E" w:rsidRPr="0090564D" w14:paraId="2BF8B5EA" w14:textId="77777777" w:rsidTr="00A03C6E">
        <w:trPr>
          <w:trHeight w:val="285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A63277E" w14:textId="77777777" w:rsidR="00A03C6E" w:rsidRPr="0090564D" w:rsidRDefault="00A03C6E">
            <w:pPr>
              <w:spacing w:line="276" w:lineRule="auto"/>
              <w:rPr>
                <w:b/>
                <w:lang w:eastAsia="en-US"/>
              </w:rPr>
            </w:pPr>
            <w:r w:rsidRPr="0090564D">
              <w:rPr>
                <w:b/>
                <w:lang w:eastAsia="en-US"/>
              </w:rPr>
              <w:t>Максимальная учебная нагрузка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EECB43" w14:textId="4EEB3BC7" w:rsidR="00A03C6E" w:rsidRPr="0090564D" w:rsidRDefault="00D35B9F">
            <w:pPr>
              <w:spacing w:line="276" w:lineRule="auto"/>
              <w:jc w:val="center"/>
              <w:rPr>
                <w:b/>
                <w:iCs/>
                <w:lang w:eastAsia="en-US"/>
              </w:rPr>
            </w:pPr>
            <w:r w:rsidRPr="0090564D">
              <w:rPr>
                <w:b/>
                <w:iCs/>
                <w:lang w:eastAsia="en-US"/>
              </w:rPr>
              <w:t>36</w:t>
            </w:r>
          </w:p>
        </w:tc>
      </w:tr>
      <w:tr w:rsidR="00A03C6E" w:rsidRPr="0090564D" w14:paraId="50F4AE44" w14:textId="77777777" w:rsidTr="00A03C6E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678D0C" w14:textId="77777777" w:rsidR="00A03C6E" w:rsidRPr="0090564D" w:rsidRDefault="00A03C6E">
            <w:pPr>
              <w:spacing w:line="276" w:lineRule="auto"/>
              <w:jc w:val="both"/>
              <w:rPr>
                <w:lang w:eastAsia="en-US"/>
              </w:rPr>
            </w:pPr>
            <w:r w:rsidRPr="0090564D">
              <w:rPr>
                <w:b/>
                <w:lang w:eastAsia="en-US"/>
              </w:rPr>
              <w:t xml:space="preserve">Обязательная аудиторная учебная нагрузка (всего)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9B0AA8" w14:textId="757497DB" w:rsidR="00A03C6E" w:rsidRPr="0090564D" w:rsidRDefault="00D35B9F">
            <w:pPr>
              <w:spacing w:line="276" w:lineRule="auto"/>
              <w:jc w:val="center"/>
              <w:rPr>
                <w:b/>
                <w:iCs/>
                <w:lang w:eastAsia="en-US"/>
              </w:rPr>
            </w:pPr>
            <w:r w:rsidRPr="0090564D">
              <w:rPr>
                <w:b/>
                <w:iCs/>
                <w:lang w:eastAsia="en-US"/>
              </w:rPr>
              <w:t>36</w:t>
            </w:r>
          </w:p>
        </w:tc>
      </w:tr>
      <w:tr w:rsidR="00A03C6E" w:rsidRPr="0090564D" w14:paraId="20264E8F" w14:textId="77777777" w:rsidTr="00A03C6E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CE3B5F" w14:textId="77777777" w:rsidR="00A03C6E" w:rsidRPr="0090564D" w:rsidRDefault="00A03C6E">
            <w:pPr>
              <w:spacing w:line="276" w:lineRule="auto"/>
              <w:jc w:val="both"/>
              <w:rPr>
                <w:lang w:eastAsia="en-US"/>
              </w:rPr>
            </w:pPr>
            <w:r w:rsidRPr="0090564D">
              <w:rPr>
                <w:lang w:eastAsia="en-US"/>
              </w:rPr>
              <w:t>в том числе: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C88F17" w14:textId="77777777" w:rsidR="00A03C6E" w:rsidRPr="0090564D" w:rsidRDefault="00A03C6E">
            <w:pPr>
              <w:spacing w:line="276" w:lineRule="auto"/>
              <w:jc w:val="center"/>
              <w:rPr>
                <w:b/>
                <w:iCs/>
                <w:lang w:eastAsia="en-US"/>
              </w:rPr>
            </w:pPr>
          </w:p>
        </w:tc>
      </w:tr>
      <w:tr w:rsidR="00A03C6E" w:rsidRPr="0090564D" w14:paraId="6A9DC14B" w14:textId="77777777" w:rsidTr="00A03C6E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A07852" w14:textId="322135B0" w:rsidR="00A03C6E" w:rsidRPr="0090564D" w:rsidRDefault="00A03C6E">
            <w:pPr>
              <w:spacing w:line="276" w:lineRule="auto"/>
              <w:jc w:val="both"/>
              <w:rPr>
                <w:lang w:eastAsia="en-US"/>
              </w:rPr>
            </w:pPr>
            <w:r w:rsidRPr="0090564D">
              <w:rPr>
                <w:lang w:eastAsia="en-US"/>
              </w:rPr>
              <w:t xml:space="preserve">     лабораторные работы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34E0B8" w14:textId="6F57B05C" w:rsidR="00A03C6E" w:rsidRPr="0090564D" w:rsidRDefault="00D35B9F">
            <w:pPr>
              <w:spacing w:line="276" w:lineRule="auto"/>
              <w:jc w:val="center"/>
              <w:rPr>
                <w:b/>
                <w:iCs/>
                <w:lang w:eastAsia="en-US"/>
              </w:rPr>
            </w:pPr>
            <w:r w:rsidRPr="0090564D">
              <w:rPr>
                <w:b/>
                <w:iCs/>
                <w:lang w:eastAsia="en-US"/>
              </w:rPr>
              <w:t>-</w:t>
            </w:r>
          </w:p>
        </w:tc>
      </w:tr>
      <w:tr w:rsidR="00A03C6E" w:rsidRPr="0090564D" w14:paraId="26185433" w14:textId="77777777" w:rsidTr="00A03C6E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0D3AE7" w14:textId="77777777" w:rsidR="00A03C6E" w:rsidRPr="0090564D" w:rsidRDefault="00A03C6E">
            <w:pPr>
              <w:spacing w:line="276" w:lineRule="auto"/>
              <w:jc w:val="both"/>
              <w:rPr>
                <w:lang w:eastAsia="en-US"/>
              </w:rPr>
            </w:pPr>
            <w:r w:rsidRPr="0090564D">
              <w:rPr>
                <w:lang w:eastAsia="en-US"/>
              </w:rPr>
              <w:t xml:space="preserve">     практические занятия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9995E5" w14:textId="31EF52B7" w:rsidR="00A03C6E" w:rsidRPr="0090564D" w:rsidRDefault="004806A8">
            <w:pPr>
              <w:spacing w:line="276" w:lineRule="auto"/>
              <w:jc w:val="center"/>
              <w:rPr>
                <w:b/>
                <w:iCs/>
                <w:lang w:eastAsia="en-US"/>
              </w:rPr>
            </w:pPr>
            <w:r w:rsidRPr="0090564D">
              <w:rPr>
                <w:b/>
                <w:iCs/>
                <w:lang w:eastAsia="en-US"/>
              </w:rPr>
              <w:t>32</w:t>
            </w:r>
          </w:p>
        </w:tc>
      </w:tr>
      <w:tr w:rsidR="00A03C6E" w:rsidRPr="0090564D" w14:paraId="02231DDD" w14:textId="77777777" w:rsidTr="00A03C6E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62F27C" w14:textId="77777777" w:rsidR="00A03C6E" w:rsidRPr="0090564D" w:rsidRDefault="00A03C6E">
            <w:pPr>
              <w:spacing w:line="276" w:lineRule="auto"/>
              <w:jc w:val="both"/>
              <w:rPr>
                <w:lang w:eastAsia="en-US"/>
              </w:rPr>
            </w:pPr>
            <w:r w:rsidRPr="0090564D">
              <w:rPr>
                <w:lang w:eastAsia="en-US"/>
              </w:rPr>
              <w:t xml:space="preserve">     контрольные работы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FD3D3E" w14:textId="1215A83E" w:rsidR="00A03C6E" w:rsidRPr="0090564D" w:rsidRDefault="00D35B9F">
            <w:pPr>
              <w:spacing w:line="276" w:lineRule="auto"/>
              <w:jc w:val="center"/>
              <w:rPr>
                <w:b/>
                <w:iCs/>
                <w:lang w:eastAsia="en-US"/>
              </w:rPr>
            </w:pPr>
            <w:r w:rsidRPr="0090564D">
              <w:rPr>
                <w:b/>
                <w:iCs/>
                <w:lang w:eastAsia="en-US"/>
              </w:rPr>
              <w:t>-</w:t>
            </w:r>
          </w:p>
        </w:tc>
      </w:tr>
      <w:tr w:rsidR="00A03C6E" w:rsidRPr="0090564D" w14:paraId="0404EAF4" w14:textId="77777777" w:rsidTr="00A03C6E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E83FAFB" w14:textId="77777777" w:rsidR="00A03C6E" w:rsidRPr="0090564D" w:rsidRDefault="00A03C6E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90564D">
              <w:rPr>
                <w:b/>
                <w:lang w:eastAsia="en-US"/>
              </w:rPr>
              <w:t>Самостоятельная работа обучающегося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4040DA" w14:textId="5F70396B" w:rsidR="00A03C6E" w:rsidRPr="0090564D" w:rsidRDefault="00D35B9F">
            <w:pPr>
              <w:spacing w:line="276" w:lineRule="auto"/>
              <w:jc w:val="center"/>
              <w:rPr>
                <w:b/>
                <w:iCs/>
                <w:lang w:eastAsia="en-US"/>
              </w:rPr>
            </w:pPr>
            <w:r w:rsidRPr="0090564D">
              <w:rPr>
                <w:b/>
                <w:iCs/>
                <w:lang w:eastAsia="en-US"/>
              </w:rPr>
              <w:t>-</w:t>
            </w:r>
          </w:p>
        </w:tc>
      </w:tr>
      <w:tr w:rsidR="00A03C6E" w:rsidRPr="0090564D" w14:paraId="28EF329E" w14:textId="77777777" w:rsidTr="00A03C6E">
        <w:trPr>
          <w:trHeight w:val="199"/>
        </w:trPr>
        <w:tc>
          <w:tcPr>
            <w:tcW w:w="9705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BB63A81" w14:textId="77777777" w:rsidR="00A03C6E" w:rsidRPr="0090564D" w:rsidRDefault="00A03C6E">
            <w:pPr>
              <w:spacing w:line="276" w:lineRule="auto"/>
              <w:rPr>
                <w:iCs/>
                <w:lang w:eastAsia="en-US"/>
              </w:rPr>
            </w:pPr>
          </w:p>
        </w:tc>
      </w:tr>
      <w:tr w:rsidR="00A03C6E" w:rsidRPr="0090564D" w14:paraId="6B097AC1" w14:textId="77777777" w:rsidTr="00A03C6E">
        <w:trPr>
          <w:trHeight w:val="268"/>
        </w:trPr>
        <w:tc>
          <w:tcPr>
            <w:tcW w:w="970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75A35F" w14:textId="392A984B" w:rsidR="00A03C6E" w:rsidRPr="0090564D" w:rsidRDefault="00A03C6E">
            <w:pPr>
              <w:spacing w:line="276" w:lineRule="auto"/>
              <w:rPr>
                <w:iCs/>
                <w:lang w:eastAsia="en-US"/>
              </w:rPr>
            </w:pPr>
            <w:r w:rsidRPr="0090564D">
              <w:rPr>
                <w:iCs/>
                <w:lang w:eastAsia="en-US"/>
              </w:rPr>
              <w:t>Итоговая аттестация в форме: дифференцированного зачета</w:t>
            </w:r>
          </w:p>
        </w:tc>
      </w:tr>
    </w:tbl>
    <w:p w14:paraId="65B73912" w14:textId="77777777" w:rsidR="00A03C6E" w:rsidRDefault="00A03C6E" w:rsidP="00A03C6E">
      <w:pPr>
        <w:rPr>
          <w:sz w:val="20"/>
          <w:szCs w:val="20"/>
          <w:lang w:eastAsia="en-US"/>
        </w:rPr>
        <w:sectPr w:rsidR="00A03C6E" w:rsidSect="000066BA">
          <w:headerReference w:type="default" r:id="rId11"/>
          <w:footerReference w:type="default" r:id="rId12"/>
          <w:pgSz w:w="11906" w:h="16838"/>
          <w:pgMar w:top="1134" w:right="850" w:bottom="1134" w:left="1701" w:header="708" w:footer="708" w:gutter="0"/>
          <w:cols w:space="720"/>
          <w:titlePg/>
          <w:docGrid w:linePitch="326"/>
        </w:sectPr>
      </w:pPr>
    </w:p>
    <w:p w14:paraId="4115443A" w14:textId="77777777" w:rsidR="00A03C6E" w:rsidRPr="00835C77" w:rsidRDefault="00A03C6E" w:rsidP="00A03C6E">
      <w:pPr>
        <w:rPr>
          <w:b/>
          <w:lang w:eastAsia="en-US"/>
        </w:rPr>
      </w:pPr>
      <w:r w:rsidRPr="00835C77">
        <w:rPr>
          <w:b/>
          <w:lang w:eastAsia="en-US"/>
        </w:rPr>
        <w:lastRenderedPageBreak/>
        <w:t>2.2. Тематический план и содержание учебной дисциплины «Психология общения»</w:t>
      </w:r>
    </w:p>
    <w:p w14:paraId="67E732FE" w14:textId="77777777" w:rsidR="00A03C6E" w:rsidRPr="00835C77" w:rsidRDefault="00A03C6E" w:rsidP="00A03C6E">
      <w:pPr>
        <w:rPr>
          <w:b/>
          <w:lang w:eastAsia="en-US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43"/>
        <w:gridCol w:w="11073"/>
        <w:gridCol w:w="1134"/>
      </w:tblGrid>
      <w:tr w:rsidR="00BA377A" w:rsidRPr="00835C77" w14:paraId="547EC096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C36E1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Наименование разделов и тем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23234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Содержание учебного материала, лабораторные и практические занятия, самостоятельная работа обучающихся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CADE9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Объем часов</w:t>
            </w:r>
          </w:p>
        </w:tc>
      </w:tr>
      <w:tr w:rsidR="00BA377A" w:rsidRPr="00835C77" w14:paraId="0BA6FB6E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F2471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>Тема 1.</w:t>
            </w:r>
            <w:r w:rsidRPr="00835C77">
              <w:rPr>
                <w:lang w:eastAsia="en-US"/>
              </w:rPr>
              <w:t xml:space="preserve"> Введение в учебную дисциплину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5D6BE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Назначение учебной дисциплины «Психология общения». Основные понятия. Требования к изучаемой дисциплине. Роль общения в профессиональной деятельности человека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C331B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2</w:t>
            </w:r>
          </w:p>
        </w:tc>
      </w:tr>
      <w:tr w:rsidR="00BA377A" w:rsidRPr="00835C77" w14:paraId="5B013B5A" w14:textId="77777777" w:rsidTr="00BA377A">
        <w:tc>
          <w:tcPr>
            <w:tcW w:w="1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48731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>Тема 2.</w:t>
            </w:r>
            <w:r w:rsidRPr="00835C77">
              <w:rPr>
                <w:lang w:eastAsia="en-US"/>
              </w:rPr>
              <w:t xml:space="preserve"> </w:t>
            </w:r>
            <w:r w:rsidRPr="00835C77">
              <w:rPr>
                <w:b/>
                <w:lang w:eastAsia="en-US"/>
              </w:rPr>
              <w:t>Характеристика общения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33081" w14:textId="6C1FBD2F" w:rsidR="00BA377A" w:rsidRPr="00835C77" w:rsidRDefault="003A6E00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>14</w:t>
            </w:r>
          </w:p>
        </w:tc>
      </w:tr>
      <w:tr w:rsidR="00BA377A" w:rsidRPr="00835C77" w14:paraId="686F3639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ECA07" w14:textId="2B33E10B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>Тема 2.1.</w:t>
            </w:r>
            <w:r w:rsidRPr="00835C77">
              <w:rPr>
                <w:lang w:eastAsia="en-US"/>
              </w:rPr>
              <w:t xml:space="preserve"> Характеристика общения в системе межличностных и общественных отношений.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962AF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>Практическое занятие</w:t>
            </w:r>
          </w:p>
          <w:p w14:paraId="033B9BE2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Получить представление о многоплановом характере общения. Потребности, реализуемые человеком в процессе общения. Понятие о социальных ролях. Функции социальной роли. Ролевые ожидания. Ролевой конфликт. Развитие личности в свете социальной роли.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7EB72" w14:textId="3F50997C" w:rsidR="00BA377A" w:rsidRPr="00835C77" w:rsidRDefault="00AF76E1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1</w:t>
            </w:r>
            <w:r w:rsidR="00BA377A" w:rsidRPr="00835C77">
              <w:rPr>
                <w:lang w:eastAsia="en-US"/>
              </w:rPr>
              <w:t xml:space="preserve"> </w:t>
            </w:r>
          </w:p>
        </w:tc>
      </w:tr>
      <w:tr w:rsidR="00BA377A" w:rsidRPr="00835C77" w14:paraId="03FB9AC6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E6112" w14:textId="004D37D2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>Тема 2.2.</w:t>
            </w:r>
            <w:r w:rsidRPr="00835C77">
              <w:rPr>
                <w:lang w:eastAsia="en-US"/>
              </w:rPr>
              <w:t xml:space="preserve"> Анализ видов, функций общения.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E9767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>Практическое занятие</w:t>
            </w:r>
          </w:p>
          <w:p w14:paraId="3BD3162C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Общение как социально-психологический феномен. Анализ целей общения. Виды общения. Типы межличностного общения. Структура общения: коммуникативная сторона, интерактивная сторона, перцептивная сторона. Функции общения. Решение ситуационных задач.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661F7" w14:textId="7CB81DD1" w:rsidR="00BA377A" w:rsidRPr="00835C77" w:rsidRDefault="00AF76E1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1</w:t>
            </w:r>
          </w:p>
        </w:tc>
      </w:tr>
      <w:tr w:rsidR="00BA377A" w:rsidRPr="00835C77" w14:paraId="6E594E35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CC25B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>Тема 2.3.</w:t>
            </w:r>
            <w:r w:rsidRPr="00835C77">
              <w:rPr>
                <w:lang w:eastAsia="en-US"/>
              </w:rPr>
              <w:t xml:space="preserve"> Развитие компетентности в сфере общения. 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8F133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>Практическое занятие</w:t>
            </w:r>
          </w:p>
          <w:p w14:paraId="06AA310F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Характеристика личности. Взаимосвязь межличностного общения и деятельности. Выполнение упражнений на развитие компетентности в сфере общения.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8C5EB" w14:textId="0A6C3CE1" w:rsidR="00BA377A" w:rsidRPr="00835C77" w:rsidRDefault="00AF76E1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1</w:t>
            </w:r>
          </w:p>
        </w:tc>
      </w:tr>
      <w:tr w:rsidR="00BA377A" w:rsidRPr="00835C77" w14:paraId="511AF5CC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A8F88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>Тема 2.4</w:t>
            </w:r>
            <w:r w:rsidRPr="00835C77">
              <w:rPr>
                <w:lang w:eastAsia="en-US"/>
              </w:rPr>
              <w:t xml:space="preserve"> Анализ общения как коммуникационного процесса. Применение вербальной коммуникации.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101F7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>Практическое занятие</w:t>
            </w:r>
          </w:p>
          <w:p w14:paraId="7F5524FD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Специфика обмена информацией между людьми. Организация времени и пространства при общении. Анализ авторитарной и диалогической коммуникации. Коммуникативные барьеры. Упражнения на развитие вербальной коммуникации. Речь. Обратная связь.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8E9F6" w14:textId="3CD58B3A" w:rsidR="00BA377A" w:rsidRPr="00835C77" w:rsidRDefault="00AF76E1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1</w:t>
            </w:r>
          </w:p>
        </w:tc>
      </w:tr>
      <w:tr w:rsidR="00BA377A" w:rsidRPr="00835C77" w14:paraId="4BDD59C9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F8509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 xml:space="preserve"> Тема 2.5</w:t>
            </w:r>
            <w:r w:rsidRPr="00835C77">
              <w:rPr>
                <w:lang w:eastAsia="en-US"/>
              </w:rPr>
              <w:t xml:space="preserve"> Использование невербальных средств общения.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FA2FB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>Практическое занятие</w:t>
            </w:r>
            <w:r w:rsidRPr="00835C77">
              <w:rPr>
                <w:lang w:eastAsia="en-US"/>
              </w:rPr>
              <w:t xml:space="preserve"> </w:t>
            </w:r>
          </w:p>
          <w:p w14:paraId="0CBC42A4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Невербальная коммуникация в системе межличностных отношений. Виды невербальных средств общения. Упражнения, направленные на развитие невербальной коммуникации.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53DAF" w14:textId="442148D1" w:rsidR="00BA377A" w:rsidRPr="00835C77" w:rsidRDefault="00AF76E1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1</w:t>
            </w:r>
          </w:p>
        </w:tc>
      </w:tr>
      <w:tr w:rsidR="00BA377A" w:rsidRPr="00835C77" w14:paraId="38AD3567" w14:textId="77777777" w:rsidTr="00BA377A">
        <w:trPr>
          <w:trHeight w:val="1124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6ACE0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lastRenderedPageBreak/>
              <w:t>Тема 2.6.</w:t>
            </w:r>
            <w:r w:rsidRPr="00835C77">
              <w:rPr>
                <w:lang w:eastAsia="en-US"/>
              </w:rPr>
              <w:t xml:space="preserve"> Совершенствование коммуникативных способностей. Виды и техники слушания.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30842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>Практическое занятие</w:t>
            </w:r>
          </w:p>
          <w:p w14:paraId="06E0A1A0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Способы совершенствования речи. Видов слушания: рефлексивное (активное), нерефлексивное (пассивное), эмпатическое. Типичные ошибки слушания. Упражнения, направленны на развитие коммуникативных навыков.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51BD6" w14:textId="52234964" w:rsidR="00BA377A" w:rsidRPr="00835C77" w:rsidRDefault="00AF76E1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1</w:t>
            </w:r>
          </w:p>
        </w:tc>
      </w:tr>
      <w:tr w:rsidR="00BA377A" w:rsidRPr="00835C77" w14:paraId="3C693250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8C2A9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>Тема 2.7</w:t>
            </w:r>
            <w:r w:rsidRPr="00835C77">
              <w:rPr>
                <w:lang w:eastAsia="en-US"/>
              </w:rPr>
              <w:t xml:space="preserve"> Анализ общения как взаимодействия (интеракция).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087E9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>Практическое занятие</w:t>
            </w:r>
          </w:p>
          <w:p w14:paraId="7D4AF086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lang w:eastAsia="en-US"/>
              </w:rPr>
              <w:t>Взаимодействие в структуре общения. Структура взаимодействия. Типы взаимодействия (4 К). Способы психологического воздействия на партнеров: заражение, подражание, внушение, убеждение. Подбор примеров различных способов психологического воздействия на партнеров.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A40B0" w14:textId="174E1524" w:rsidR="00BA377A" w:rsidRPr="00835C77" w:rsidRDefault="00AF76E1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1</w:t>
            </w:r>
          </w:p>
        </w:tc>
      </w:tr>
      <w:tr w:rsidR="00BA377A" w:rsidRPr="00835C77" w14:paraId="685EB5F8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7DD20" w14:textId="2D631815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 xml:space="preserve">Тема 2.8 </w:t>
            </w:r>
            <w:r w:rsidRPr="00835C77">
              <w:rPr>
                <w:lang w:eastAsia="en-US"/>
              </w:rPr>
              <w:t xml:space="preserve">Выявление манипуляций в общении. 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AE9D1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 xml:space="preserve">Практическое занятие </w:t>
            </w:r>
          </w:p>
          <w:p w14:paraId="6478E4EB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Разбор особенностей и причин манипулятивного общения. Анализ типов манипулятивных личностей (по Шострому). Решение ситуационных задач.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2FE17" w14:textId="3F19B6FB" w:rsidR="00BA377A" w:rsidRPr="00835C77" w:rsidRDefault="00AF76E1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1</w:t>
            </w:r>
          </w:p>
        </w:tc>
      </w:tr>
      <w:tr w:rsidR="00BA377A" w:rsidRPr="00835C77" w14:paraId="657C8B36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07561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>Тема 2.9</w:t>
            </w:r>
            <w:r w:rsidRPr="00835C77">
              <w:rPr>
                <w:lang w:eastAsia="en-US"/>
              </w:rPr>
              <w:t xml:space="preserve"> Анализ конфликта как особой формы взаимодействия.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3FD42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>Практическое занятие</w:t>
            </w:r>
          </w:p>
          <w:p w14:paraId="6A27798F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lang w:eastAsia="en-US"/>
              </w:rPr>
              <w:t>Конфликт как феномен. Основные стадии развития конфликта. Видов конфликтогенов. Классификация конфликтов. Динамика и основные периоды развития конфликта. Технология разрешения конфликта.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F3FB7" w14:textId="489B2FDF" w:rsidR="00BA377A" w:rsidRPr="00835C77" w:rsidRDefault="00AF76E1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1</w:t>
            </w:r>
          </w:p>
        </w:tc>
      </w:tr>
      <w:tr w:rsidR="00BA377A" w:rsidRPr="00835C77" w14:paraId="52206822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39E3B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>Тема 2.10</w:t>
            </w:r>
            <w:r w:rsidRPr="00835C77">
              <w:rPr>
                <w:lang w:eastAsia="en-US"/>
              </w:rPr>
              <w:t xml:space="preserve"> Решение ситуационных задач при изучении стратегий поведения в конфликте.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A02AA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 xml:space="preserve">Практическое занятие </w:t>
            </w:r>
          </w:p>
          <w:p w14:paraId="71452DAA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 xml:space="preserve">Анализ трехмерной модели Томаса-Килмена: соперничество, уклонение, сотрудничество, приспособление, компромисс. Определение стратегии поведения в конфликтном взаимодействии. Решение ситуационных задач.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5C0FB" w14:textId="7E40109F" w:rsidR="00BA377A" w:rsidRPr="00835C77" w:rsidRDefault="00AF76E1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1</w:t>
            </w:r>
          </w:p>
        </w:tc>
      </w:tr>
      <w:tr w:rsidR="00BA377A" w:rsidRPr="00835C77" w14:paraId="4AD62E49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34C33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>Тема 2.11</w:t>
            </w:r>
            <w:r w:rsidRPr="00835C77">
              <w:rPr>
                <w:lang w:eastAsia="en-US"/>
              </w:rPr>
              <w:t xml:space="preserve"> Урегулирование конфликтов.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F28C0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 xml:space="preserve"> Практическое занятие</w:t>
            </w:r>
          </w:p>
          <w:p w14:paraId="220B40FE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lang w:eastAsia="en-US"/>
              </w:rPr>
              <w:t xml:space="preserve">Модераторство. Разрешение конфликта с помощью различных тактик. Условия, необходимые для конструктивного разрешения конфликта. Упражнения, направленные на разрешение конфликтных ситуаций.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911B0" w14:textId="4AD8CE4A" w:rsidR="00BA377A" w:rsidRPr="00835C77" w:rsidRDefault="00AF76E1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1</w:t>
            </w:r>
          </w:p>
        </w:tc>
      </w:tr>
      <w:tr w:rsidR="00BA377A" w:rsidRPr="00835C77" w14:paraId="1FFFC199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21A6D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>Тема 2.12</w:t>
            </w:r>
            <w:r w:rsidRPr="00835C77">
              <w:rPr>
                <w:lang w:eastAsia="en-US"/>
              </w:rPr>
              <w:t xml:space="preserve"> Анализ общения как восприятия людьми друг друга (перцепция).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CA0B0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>Практическое занятие</w:t>
            </w:r>
          </w:p>
          <w:p w14:paraId="586D58A7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lang w:eastAsia="en-US"/>
              </w:rPr>
              <w:t xml:space="preserve">Понятие социальной перцепции. Процесс восприятия человека. Субъективные факторы, влияющие на формирование модели партнера по общению. Эффекты межличностного восприятия: эффект первичности и новизны, эффект положительного или отрицательного ореола, эффект проекции, эффект стереотипизации.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EDAE7" w14:textId="04ED4E5A" w:rsidR="00BA377A" w:rsidRPr="00835C77" w:rsidRDefault="00AF76E1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1</w:t>
            </w:r>
          </w:p>
        </w:tc>
      </w:tr>
      <w:tr w:rsidR="00BA377A" w:rsidRPr="00835C77" w14:paraId="1AE1C51F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7673F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>Тема 2.13</w:t>
            </w:r>
            <w:r w:rsidRPr="00835C77">
              <w:rPr>
                <w:lang w:eastAsia="en-US"/>
              </w:rPr>
              <w:t xml:space="preserve"> Решение ситуационных задач при изучении </w:t>
            </w:r>
            <w:r w:rsidRPr="00835C77">
              <w:rPr>
                <w:lang w:eastAsia="en-US"/>
              </w:rPr>
              <w:lastRenderedPageBreak/>
              <w:t xml:space="preserve">механизмов межличностного восприятия. 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098CD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lastRenderedPageBreak/>
              <w:t xml:space="preserve">Практическое занятие </w:t>
            </w:r>
          </w:p>
          <w:p w14:paraId="3A92E42A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 xml:space="preserve">Анализ психологических механизмов межличностного восприятия: идентификация, эмпатия, аттракция, рефлексия, казуальная атрибуция. Определение механизмов межличностного восприятия в общении. </w:t>
            </w:r>
            <w:r w:rsidRPr="00835C77">
              <w:rPr>
                <w:lang w:eastAsia="en-US"/>
              </w:rPr>
              <w:lastRenderedPageBreak/>
              <w:t xml:space="preserve">Имидж личности как воспринимаемый и передаваемый образ. Влияние имиджа на восприятие человека. Самопрезентация.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7E41E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lastRenderedPageBreak/>
              <w:t>2</w:t>
            </w:r>
          </w:p>
        </w:tc>
      </w:tr>
      <w:tr w:rsidR="00BA377A" w:rsidRPr="00835C77" w14:paraId="61533B91" w14:textId="77777777" w:rsidTr="00BA377A">
        <w:tc>
          <w:tcPr>
            <w:tcW w:w="137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EA37C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>Тема 3. Общение и индивидуальные особенности человека.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29D58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>6</w:t>
            </w:r>
          </w:p>
        </w:tc>
      </w:tr>
      <w:tr w:rsidR="00BA377A" w:rsidRPr="00835C77" w14:paraId="2EA94B3C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119EB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 xml:space="preserve"> </w:t>
            </w:r>
            <w:r w:rsidRPr="00835C77">
              <w:rPr>
                <w:b/>
                <w:lang w:eastAsia="en-US"/>
              </w:rPr>
              <w:t>Тема 3.1</w:t>
            </w:r>
            <w:r w:rsidRPr="00835C77">
              <w:rPr>
                <w:lang w:eastAsia="en-US"/>
              </w:rPr>
              <w:t xml:space="preserve"> Анализ влияния темперамента человека на общение в системе межличностных и общественных отношений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C29F4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>Практическое занятие</w:t>
            </w:r>
          </w:p>
          <w:p w14:paraId="681270D2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lang w:eastAsia="en-US"/>
              </w:rPr>
              <w:t xml:space="preserve">Понятие темперамента. Свойства темперамента. Характеристики типов темперамента: холерик, сангвиник, меланхолик, флегматик. Взаимосвязь темперамента и общительности. Межличностное взаимодействие людей с разным типом темперамента.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F19CF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2</w:t>
            </w:r>
          </w:p>
        </w:tc>
      </w:tr>
      <w:tr w:rsidR="00BA377A" w:rsidRPr="00835C77" w14:paraId="08228881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71B60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>Тема 3.2</w:t>
            </w:r>
            <w:r w:rsidRPr="00835C77">
              <w:rPr>
                <w:lang w:eastAsia="en-US"/>
              </w:rPr>
              <w:t xml:space="preserve"> Анализ влияния характера человека на общение в системе межличностных и общественных отношений.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22557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>Практическое занятие</w:t>
            </w:r>
          </w:p>
          <w:p w14:paraId="12BF5100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lang w:eastAsia="en-US"/>
              </w:rPr>
              <w:t>Понятие акцентуации характера. Типы конфликтных личностей. Выявление своей акцентуации характера.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33109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2</w:t>
            </w:r>
          </w:p>
        </w:tc>
      </w:tr>
      <w:tr w:rsidR="00BA377A" w:rsidRPr="00835C77" w14:paraId="511FECAB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D2032" w14:textId="3F155C82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>Тема 3.3</w:t>
            </w:r>
            <w:r w:rsidRPr="00835C77">
              <w:rPr>
                <w:lang w:eastAsia="en-US"/>
              </w:rPr>
              <w:t xml:space="preserve"> Регуляция своего эмоционального состояния в процессе общения. 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8E38B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>Практическое занятие</w:t>
            </w:r>
          </w:p>
          <w:p w14:paraId="281E5358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Влияние эмоций и чувств на межличностное общение. Стрессы. Обретение стрессоустойчивости в деловом общении. Профилактика стрессов в деловом общении. Индивидуальная стратегия и тактика стрессоустойчивого поведения. Изучение техники релаксации в практике общения. Изучение приемов саморегуляции.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01696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2</w:t>
            </w:r>
          </w:p>
        </w:tc>
      </w:tr>
      <w:tr w:rsidR="00BA377A" w:rsidRPr="00835C77" w14:paraId="35CD1AF1" w14:textId="77777777" w:rsidTr="00BA377A">
        <w:tc>
          <w:tcPr>
            <w:tcW w:w="1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67897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>Тема 4</w:t>
            </w:r>
            <w:r w:rsidRPr="00835C77">
              <w:rPr>
                <w:lang w:eastAsia="en-US"/>
              </w:rPr>
              <w:t xml:space="preserve">. </w:t>
            </w:r>
            <w:r w:rsidRPr="00835C77">
              <w:rPr>
                <w:b/>
                <w:lang w:eastAsia="en-US"/>
              </w:rPr>
              <w:t>Технологии делового общения.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D38AF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>12</w:t>
            </w:r>
          </w:p>
        </w:tc>
      </w:tr>
      <w:tr w:rsidR="00BA377A" w:rsidRPr="00835C77" w14:paraId="6DA62BB6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F53AA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>Тема 4.1</w:t>
            </w:r>
            <w:r w:rsidRPr="00835C77">
              <w:rPr>
                <w:lang w:eastAsia="en-US"/>
              </w:rPr>
              <w:t xml:space="preserve"> Организация делового общения по телефону.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95881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>Практическое занятие</w:t>
            </w:r>
          </w:p>
          <w:p w14:paraId="29152C19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Этикет делового телефонного разговора. Подготовка к телефонным переговорам. Разработка правил общения по телефону.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98FC1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2</w:t>
            </w:r>
          </w:p>
        </w:tc>
      </w:tr>
      <w:tr w:rsidR="00BA377A" w:rsidRPr="00835C77" w14:paraId="6A09A729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B9F7F" w14:textId="4D9F9839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>Тема 4.2</w:t>
            </w:r>
            <w:r w:rsidRPr="00835C77">
              <w:rPr>
                <w:lang w:eastAsia="en-US"/>
              </w:rPr>
              <w:t xml:space="preserve"> Ведение деловых переговоров.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27937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 xml:space="preserve"> Практическое занятие</w:t>
            </w:r>
          </w:p>
          <w:p w14:paraId="45612805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lang w:eastAsia="en-US"/>
              </w:rPr>
              <w:t>Функции деловой беседы. Структура деловой беседы. Принципы ведения деловой беседы. Психологические методы и приемы, помогающие на разных этапах деловой беседы. Понятие о видах вопросов, эффективности их применения в деловом общении. Открытые и закрытые вопросы, их назначение и эффективность применения групповой работе.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91704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2</w:t>
            </w:r>
          </w:p>
        </w:tc>
      </w:tr>
      <w:tr w:rsidR="00BA377A" w:rsidRPr="00835C77" w14:paraId="566AC66F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17516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>Тема 4.3</w:t>
            </w:r>
            <w:r w:rsidRPr="00835C77">
              <w:rPr>
                <w:lang w:eastAsia="en-US"/>
              </w:rPr>
              <w:t xml:space="preserve"> Отработка </w:t>
            </w:r>
            <w:r w:rsidRPr="00835C77">
              <w:rPr>
                <w:lang w:eastAsia="en-US"/>
              </w:rPr>
              <w:lastRenderedPageBreak/>
              <w:t>навыков ведения переговоров.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58B30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lastRenderedPageBreak/>
              <w:t>Практическое занятие</w:t>
            </w:r>
          </w:p>
          <w:p w14:paraId="48895AC6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lastRenderedPageBreak/>
              <w:t>Особенности переговоров. Стратегия ведения переговоров и динамика переговоров. Подготовка к переговорам. Организационный и содержательный аспект переговоров. Методы аргументации. Создание благоприятного климата в процессе ведения переговоров. Тактические приемы ведения переговоров. Упражнения на развитие навыков ведения переговоров. Решение ситуационных задач.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C2975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lastRenderedPageBreak/>
              <w:t>2</w:t>
            </w:r>
          </w:p>
        </w:tc>
      </w:tr>
      <w:tr w:rsidR="00BA377A" w:rsidRPr="00835C77" w14:paraId="5E863CC7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0C661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 xml:space="preserve"> </w:t>
            </w:r>
            <w:r w:rsidRPr="00835C77">
              <w:rPr>
                <w:b/>
                <w:lang w:eastAsia="en-US"/>
              </w:rPr>
              <w:t>Тема 4.4</w:t>
            </w:r>
            <w:r w:rsidRPr="00835C77">
              <w:rPr>
                <w:lang w:eastAsia="en-US"/>
              </w:rPr>
              <w:t xml:space="preserve"> Подготовка публичного выступления.  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72A0B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>Практическое занятие</w:t>
            </w:r>
          </w:p>
          <w:p w14:paraId="5294A151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lang w:eastAsia="en-US"/>
              </w:rPr>
              <w:t xml:space="preserve">Устное выступление. Особенности публичных выступлений. Имидж, невербальное восприятие. Паралингвистические средства в публичных выступлениях.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D788B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2</w:t>
            </w:r>
          </w:p>
        </w:tc>
      </w:tr>
      <w:tr w:rsidR="00BA377A" w:rsidRPr="00835C77" w14:paraId="0024CD43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88D15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>Тема 4.5</w:t>
            </w:r>
            <w:r w:rsidRPr="00835C77">
              <w:rPr>
                <w:lang w:eastAsia="en-US"/>
              </w:rPr>
              <w:t xml:space="preserve"> Ведение дискуссии. Использование аргументации. 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94FB3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>Практическое занятие</w:t>
            </w:r>
          </w:p>
          <w:p w14:paraId="4FC33D40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 xml:space="preserve">Структура дискуссии. Умение убеждать. Аргументация и доказательство. Техника аргументации. Риторические методы аргументирования. Работа с возражениями.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19512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2</w:t>
            </w:r>
          </w:p>
        </w:tc>
      </w:tr>
      <w:tr w:rsidR="00BA377A" w:rsidRPr="00835C77" w14:paraId="5F93699D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57313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 xml:space="preserve">Тема 4.6 </w:t>
            </w:r>
            <w:r w:rsidRPr="00835C77">
              <w:rPr>
                <w:lang w:eastAsia="en-US"/>
              </w:rPr>
              <w:t>Подготовка к собеседованию с работодателем при приеме на работу.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C746D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>Практическое занятие</w:t>
            </w:r>
          </w:p>
          <w:p w14:paraId="4C0B28E1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Как договориться на встречу с работодателем по телефону. 5 секретов эффективного поведения на рынке труда. Как вести себя на собеседовании. Самопрезентация. Коммуникативные навыки. Как написать резюме. Упражнения на развитие навыков делового общения при трудоустройстве. Решение ситуационных задач.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C0AD1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2</w:t>
            </w:r>
          </w:p>
        </w:tc>
      </w:tr>
      <w:tr w:rsidR="00BA377A" w:rsidRPr="00835C77" w14:paraId="05DF965E" w14:textId="77777777" w:rsidTr="00BA377A">
        <w:tc>
          <w:tcPr>
            <w:tcW w:w="1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E6E3E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>Тема 5.</w:t>
            </w:r>
            <w:r w:rsidRPr="00835C77">
              <w:rPr>
                <w:lang w:eastAsia="en-US"/>
              </w:rPr>
              <w:t xml:space="preserve"> Этика и культура поведения.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7FF51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>2</w:t>
            </w:r>
          </w:p>
        </w:tc>
      </w:tr>
      <w:tr w:rsidR="00BA377A" w:rsidRPr="00835C77" w14:paraId="606F644D" w14:textId="77777777" w:rsidTr="00BA377A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84E37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b/>
                <w:lang w:eastAsia="en-US"/>
              </w:rPr>
              <w:t xml:space="preserve">Тема 5.1 </w:t>
            </w:r>
            <w:r w:rsidRPr="00835C77">
              <w:rPr>
                <w:lang w:eastAsia="en-US"/>
              </w:rPr>
              <w:t>Профессиональная этика. Деловой этикет. Особенности национальной этики.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D8B6C" w14:textId="77777777" w:rsidR="00BA377A" w:rsidRPr="00835C77" w:rsidRDefault="00BA377A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>Содержание учебного материала</w:t>
            </w:r>
          </w:p>
          <w:p w14:paraId="47DA5007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Профессиональные моральные нормы этики: вежливость, предупредительность, тактичность, трудолюбие. Виды этикета. Манеры. Шесть основных заповедей по Джену Ягеру. Культура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CF350" w14:textId="77777777" w:rsidR="00BA377A" w:rsidRPr="00835C77" w:rsidRDefault="00BA377A">
            <w:pPr>
              <w:rPr>
                <w:lang w:eastAsia="en-US"/>
              </w:rPr>
            </w:pPr>
            <w:r w:rsidRPr="00835C77">
              <w:rPr>
                <w:lang w:eastAsia="en-US"/>
              </w:rPr>
              <w:t>2</w:t>
            </w:r>
          </w:p>
        </w:tc>
      </w:tr>
      <w:tr w:rsidR="003A6E00" w:rsidRPr="00835C77" w14:paraId="2AEA1973" w14:textId="77777777" w:rsidTr="003A0216">
        <w:tc>
          <w:tcPr>
            <w:tcW w:w="1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465C6" w14:textId="05DF32FF" w:rsidR="003A6E00" w:rsidRPr="00835C77" w:rsidRDefault="003A6E00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121CA" w14:textId="5EB40A25" w:rsidR="003A6E00" w:rsidRPr="00835C77" w:rsidRDefault="003A6E00">
            <w:pPr>
              <w:rPr>
                <w:b/>
                <w:lang w:eastAsia="en-US"/>
              </w:rPr>
            </w:pPr>
            <w:r w:rsidRPr="00835C77">
              <w:rPr>
                <w:b/>
                <w:lang w:eastAsia="en-US"/>
              </w:rPr>
              <w:t>36</w:t>
            </w:r>
          </w:p>
        </w:tc>
      </w:tr>
    </w:tbl>
    <w:p w14:paraId="5E680999" w14:textId="77777777" w:rsidR="00A03C6E" w:rsidRDefault="00A03C6E" w:rsidP="00A03C6E">
      <w:pPr>
        <w:spacing w:line="276" w:lineRule="auto"/>
        <w:rPr>
          <w:rFonts w:ascii="Calibri" w:hAnsi="Calibri"/>
          <w:sz w:val="22"/>
          <w:szCs w:val="22"/>
          <w:lang w:eastAsia="en-US"/>
        </w:rPr>
        <w:sectPr w:rsidR="00A03C6E">
          <w:pgSz w:w="16838" w:h="11906" w:orient="landscape"/>
          <w:pgMar w:top="851" w:right="1134" w:bottom="850" w:left="1134" w:header="708" w:footer="708" w:gutter="0"/>
          <w:cols w:space="720"/>
        </w:sectPr>
      </w:pPr>
    </w:p>
    <w:p w14:paraId="58452512" w14:textId="77777777" w:rsidR="00A03C6E" w:rsidRDefault="00A03C6E" w:rsidP="00A03C6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rFonts w:eastAsia="Calibri"/>
          <w:b/>
          <w:caps/>
        </w:rPr>
      </w:pPr>
      <w:r>
        <w:rPr>
          <w:rFonts w:eastAsia="Calibri"/>
          <w:b/>
          <w:caps/>
        </w:rPr>
        <w:lastRenderedPageBreak/>
        <w:t>3. условия реализации УЧЕБНОЙ дисциплины</w:t>
      </w:r>
    </w:p>
    <w:p w14:paraId="401FEEA9" w14:textId="77777777" w:rsidR="00222EDA" w:rsidRDefault="00222EDA" w:rsidP="00222EDA">
      <w:pPr>
        <w:suppressAutoHyphens/>
        <w:spacing w:line="280" w:lineRule="auto"/>
        <w:ind w:firstLine="708"/>
        <w:jc w:val="both"/>
        <w:rPr>
          <w:rFonts w:eastAsia="SimSun"/>
          <w:bCs/>
        </w:rPr>
      </w:pPr>
    </w:p>
    <w:p w14:paraId="4B3798ED" w14:textId="541837C2" w:rsidR="00222EDA" w:rsidRPr="00222EDA" w:rsidRDefault="00222EDA" w:rsidP="00222EDA">
      <w:pPr>
        <w:suppressAutoHyphens/>
        <w:spacing w:line="280" w:lineRule="auto"/>
        <w:ind w:firstLine="708"/>
        <w:jc w:val="both"/>
        <w:rPr>
          <w:rFonts w:eastAsia="SimSun"/>
          <w:bCs/>
        </w:rPr>
      </w:pPr>
      <w:r w:rsidRPr="00222EDA">
        <w:rPr>
          <w:rFonts w:eastAsia="SimSun"/>
          <w:bCs/>
        </w:rPr>
        <w:t>3.1. Для реализации программы учебной дисциплины должны быть предусмотрены следующие специальные помещения: Кабинет «Педагогики и психологии».</w:t>
      </w:r>
    </w:p>
    <w:p w14:paraId="2EF28D65" w14:textId="77777777" w:rsidR="00222EDA" w:rsidRPr="00222EDA" w:rsidRDefault="00222EDA" w:rsidP="00222EDA">
      <w:pPr>
        <w:suppressAutoHyphens/>
        <w:ind w:firstLine="709"/>
        <w:jc w:val="both"/>
        <w:rPr>
          <w:rFonts w:eastAsia="SimSun"/>
          <w:b/>
          <w:bCs/>
          <w:iCs/>
        </w:rPr>
      </w:pPr>
      <w:r w:rsidRPr="00222EDA">
        <w:rPr>
          <w:rFonts w:eastAsia="SimSun"/>
          <w:b/>
          <w:bCs/>
          <w:iCs/>
        </w:rPr>
        <w:t>Наименование оборудования</w:t>
      </w:r>
    </w:p>
    <w:p w14:paraId="2A27389B" w14:textId="77777777" w:rsidR="00222EDA" w:rsidRPr="00222EDA" w:rsidRDefault="00222EDA" w:rsidP="00222EDA">
      <w:pPr>
        <w:suppressAutoHyphens/>
        <w:jc w:val="both"/>
        <w:rPr>
          <w:rFonts w:eastAsia="SimSun"/>
          <w:b/>
          <w:bCs/>
          <w:iCs/>
        </w:rPr>
      </w:pPr>
      <w:r w:rsidRPr="00222EDA">
        <w:rPr>
          <w:rFonts w:eastAsia="SimSun"/>
          <w:b/>
          <w:bCs/>
          <w:iCs/>
          <w:lang w:val="en-US"/>
        </w:rPr>
        <w:t>I</w:t>
      </w:r>
      <w:r w:rsidRPr="00222EDA">
        <w:rPr>
          <w:rFonts w:eastAsia="SimSun"/>
          <w:b/>
          <w:bCs/>
          <w:iCs/>
        </w:rPr>
        <w:t xml:space="preserve"> Специализированная мебель и системы хранения</w:t>
      </w:r>
    </w:p>
    <w:p w14:paraId="3DB34EC7" w14:textId="77777777" w:rsidR="00222EDA" w:rsidRPr="00222EDA" w:rsidRDefault="00222EDA" w:rsidP="00222EDA">
      <w:pPr>
        <w:suppressAutoHyphens/>
        <w:jc w:val="both"/>
        <w:rPr>
          <w:rFonts w:eastAsia="SimSun"/>
          <w:b/>
          <w:bCs/>
          <w:iCs/>
        </w:rPr>
      </w:pPr>
      <w:r w:rsidRPr="00222EDA">
        <w:rPr>
          <w:rFonts w:eastAsia="SimSun"/>
          <w:b/>
          <w:bCs/>
          <w:iCs/>
        </w:rPr>
        <w:t>Основное оборудование</w:t>
      </w:r>
    </w:p>
    <w:p w14:paraId="22E1F22D" w14:textId="77777777" w:rsidR="00222EDA" w:rsidRPr="00222EDA" w:rsidRDefault="00222EDA" w:rsidP="00222EDA">
      <w:pPr>
        <w:suppressAutoHyphens/>
        <w:jc w:val="both"/>
        <w:rPr>
          <w:rFonts w:eastAsia="SimSun"/>
          <w:bCs/>
          <w:iCs/>
        </w:rPr>
      </w:pPr>
      <w:r w:rsidRPr="00222EDA">
        <w:rPr>
          <w:rFonts w:eastAsia="SimSun"/>
          <w:bCs/>
          <w:iCs/>
        </w:rPr>
        <w:t>Рабочие места обучающихся</w:t>
      </w:r>
    </w:p>
    <w:p w14:paraId="51145F92" w14:textId="77777777" w:rsidR="00222EDA" w:rsidRPr="00222EDA" w:rsidRDefault="00222EDA" w:rsidP="00222EDA">
      <w:pPr>
        <w:suppressAutoHyphens/>
        <w:jc w:val="both"/>
        <w:rPr>
          <w:rFonts w:eastAsia="SimSun"/>
          <w:bCs/>
          <w:iCs/>
        </w:rPr>
      </w:pPr>
      <w:r w:rsidRPr="00222EDA">
        <w:rPr>
          <w:rFonts w:eastAsia="SimSun"/>
          <w:bCs/>
        </w:rPr>
        <w:t>Рабочее место преподавателя</w:t>
      </w:r>
    </w:p>
    <w:p w14:paraId="15A338DC" w14:textId="77777777" w:rsidR="00222EDA" w:rsidRPr="00222EDA" w:rsidRDefault="00222EDA" w:rsidP="00222EDA">
      <w:pPr>
        <w:suppressAutoHyphens/>
        <w:jc w:val="both"/>
        <w:rPr>
          <w:rFonts w:eastAsia="SimSun"/>
          <w:bCs/>
          <w:iCs/>
        </w:rPr>
      </w:pPr>
      <w:r w:rsidRPr="00222EDA">
        <w:rPr>
          <w:rFonts w:eastAsia="SimSun"/>
          <w:b/>
          <w:bCs/>
          <w:iCs/>
          <w:lang w:val="en-US"/>
        </w:rPr>
        <w:t>II</w:t>
      </w:r>
      <w:r w:rsidRPr="00222EDA">
        <w:rPr>
          <w:rFonts w:eastAsia="SimSun"/>
          <w:b/>
          <w:bCs/>
          <w:iCs/>
        </w:rPr>
        <w:t xml:space="preserve"> Технические средства</w:t>
      </w:r>
    </w:p>
    <w:p w14:paraId="31C91B13" w14:textId="77777777" w:rsidR="00222EDA" w:rsidRPr="00222EDA" w:rsidRDefault="00222EDA" w:rsidP="00222EDA">
      <w:pPr>
        <w:suppressAutoHyphens/>
        <w:jc w:val="both"/>
        <w:rPr>
          <w:rFonts w:eastAsia="SimSun"/>
          <w:bCs/>
          <w:iCs/>
        </w:rPr>
      </w:pPr>
      <w:r w:rsidRPr="00222EDA">
        <w:rPr>
          <w:rFonts w:eastAsia="SimSun"/>
          <w:b/>
          <w:bCs/>
          <w:iCs/>
        </w:rPr>
        <w:t>Основное оборудование</w:t>
      </w:r>
    </w:p>
    <w:p w14:paraId="0B2088DD" w14:textId="77777777" w:rsidR="00222EDA" w:rsidRPr="00222EDA" w:rsidRDefault="00222EDA" w:rsidP="00222EDA">
      <w:pPr>
        <w:suppressAutoHyphens/>
        <w:jc w:val="both"/>
        <w:rPr>
          <w:rFonts w:eastAsia="SimSun"/>
          <w:bCs/>
          <w:iCs/>
        </w:rPr>
      </w:pPr>
      <w:r w:rsidRPr="00222EDA">
        <w:rPr>
          <w:rFonts w:eastAsia="SimSun"/>
          <w:bCs/>
        </w:rPr>
        <w:t xml:space="preserve">Интерактивное оборудование </w:t>
      </w:r>
    </w:p>
    <w:p w14:paraId="7A2F3B68" w14:textId="77777777" w:rsidR="00222EDA" w:rsidRPr="00222EDA" w:rsidRDefault="00222EDA" w:rsidP="00222EDA">
      <w:pPr>
        <w:suppressAutoHyphens/>
        <w:jc w:val="both"/>
        <w:rPr>
          <w:rFonts w:eastAsia="SimSun"/>
          <w:bCs/>
          <w:iCs/>
        </w:rPr>
      </w:pPr>
      <w:r w:rsidRPr="00222EDA">
        <w:rPr>
          <w:rFonts w:eastAsia="SimSun"/>
          <w:bCs/>
        </w:rPr>
        <w:t xml:space="preserve">Лицензионное программное обеспечение, </w:t>
      </w:r>
    </w:p>
    <w:p w14:paraId="0106FCAC" w14:textId="77777777" w:rsidR="00222EDA" w:rsidRPr="00222EDA" w:rsidRDefault="00222EDA" w:rsidP="00222EDA">
      <w:pPr>
        <w:suppressAutoHyphens/>
        <w:jc w:val="both"/>
        <w:rPr>
          <w:rFonts w:eastAsia="SimSun"/>
          <w:bCs/>
          <w:iCs/>
        </w:rPr>
      </w:pPr>
      <w:r w:rsidRPr="00222EDA">
        <w:rPr>
          <w:rFonts w:eastAsia="SimSun"/>
          <w:bCs/>
        </w:rPr>
        <w:t>Компьютер с выходом в локальную и глобальную сеть Интернет</w:t>
      </w:r>
    </w:p>
    <w:p w14:paraId="0417F794" w14:textId="77777777" w:rsidR="00222EDA" w:rsidRPr="00222EDA" w:rsidRDefault="00222EDA" w:rsidP="00222EDA">
      <w:pPr>
        <w:suppressAutoHyphens/>
        <w:jc w:val="both"/>
        <w:rPr>
          <w:rFonts w:eastAsia="SimSun"/>
          <w:bCs/>
          <w:iCs/>
        </w:rPr>
      </w:pPr>
      <w:r w:rsidRPr="00222EDA">
        <w:rPr>
          <w:rFonts w:eastAsia="SimSun"/>
          <w:b/>
          <w:bCs/>
          <w:iCs/>
          <w:lang w:val="en-US"/>
        </w:rPr>
        <w:t>III</w:t>
      </w:r>
      <w:r w:rsidRPr="00222EDA">
        <w:rPr>
          <w:rFonts w:eastAsia="SimSun"/>
          <w:b/>
          <w:bCs/>
          <w:iCs/>
        </w:rPr>
        <w:t xml:space="preserve"> Демонстрационные учебно-наглядные пособия</w:t>
      </w:r>
    </w:p>
    <w:p w14:paraId="268198DF" w14:textId="77777777" w:rsidR="00222EDA" w:rsidRPr="00222EDA" w:rsidRDefault="00222EDA" w:rsidP="00222EDA">
      <w:pPr>
        <w:suppressAutoHyphens/>
        <w:jc w:val="both"/>
        <w:rPr>
          <w:rFonts w:eastAsia="SimSun"/>
          <w:bCs/>
          <w:iCs/>
        </w:rPr>
      </w:pPr>
      <w:r w:rsidRPr="00222EDA">
        <w:rPr>
          <w:rFonts w:eastAsia="SimSun"/>
          <w:b/>
          <w:bCs/>
          <w:iCs/>
        </w:rPr>
        <w:t>Основное оборудование</w:t>
      </w:r>
    </w:p>
    <w:p w14:paraId="54D27983" w14:textId="77777777" w:rsidR="00222EDA" w:rsidRPr="00222EDA" w:rsidRDefault="00222EDA" w:rsidP="00222EDA">
      <w:pPr>
        <w:suppressAutoHyphens/>
        <w:jc w:val="both"/>
        <w:rPr>
          <w:rFonts w:eastAsia="SimSun"/>
          <w:bCs/>
          <w:iCs/>
        </w:rPr>
      </w:pPr>
      <w:r w:rsidRPr="00222EDA">
        <w:rPr>
          <w:rFonts w:eastAsia="SimSun"/>
          <w:bCs/>
          <w:iCs/>
        </w:rPr>
        <w:t>Учебно-методический комплекс по дисциплине</w:t>
      </w:r>
    </w:p>
    <w:p w14:paraId="298C709E" w14:textId="77777777" w:rsidR="00222EDA" w:rsidRPr="00222EDA" w:rsidRDefault="00222EDA" w:rsidP="00222EDA">
      <w:pPr>
        <w:suppressAutoHyphens/>
        <w:jc w:val="both"/>
        <w:rPr>
          <w:rFonts w:eastAsia="SimSun"/>
          <w:bCs/>
          <w:iCs/>
        </w:rPr>
      </w:pPr>
      <w:r w:rsidRPr="00222EDA">
        <w:rPr>
          <w:rFonts w:eastAsia="SimSun"/>
          <w:bCs/>
          <w:iCs/>
        </w:rPr>
        <w:t>Учебные пособия</w:t>
      </w:r>
    </w:p>
    <w:p w14:paraId="0BC92D47" w14:textId="77777777" w:rsidR="00222EDA" w:rsidRPr="00222EDA" w:rsidRDefault="00222EDA" w:rsidP="00222EDA">
      <w:pPr>
        <w:suppressAutoHyphens/>
        <w:jc w:val="both"/>
        <w:rPr>
          <w:rFonts w:eastAsia="SimSun"/>
          <w:bCs/>
          <w:iCs/>
        </w:rPr>
      </w:pPr>
      <w:r w:rsidRPr="00222EDA">
        <w:rPr>
          <w:rFonts w:eastAsia="SimSun"/>
          <w:bCs/>
          <w:iCs/>
        </w:rPr>
        <w:t>Дидактический и демонстрационный материал, необходимый для организации качественного обучения</w:t>
      </w:r>
    </w:p>
    <w:p w14:paraId="3FDAA208" w14:textId="77777777" w:rsidR="00222EDA" w:rsidRPr="00222EDA" w:rsidRDefault="00222EDA" w:rsidP="00222EDA">
      <w:pPr>
        <w:suppressAutoHyphens/>
        <w:spacing w:line="276" w:lineRule="auto"/>
        <w:ind w:firstLine="709"/>
        <w:jc w:val="both"/>
        <w:rPr>
          <w:rFonts w:eastAsia="SimSun"/>
          <w:b/>
          <w:bCs/>
          <w:color w:val="0D0D0D"/>
        </w:rPr>
      </w:pPr>
      <w:r w:rsidRPr="00222EDA">
        <w:rPr>
          <w:rFonts w:eastAsia="SimSun"/>
          <w:b/>
          <w:bCs/>
          <w:color w:val="0D0D0D"/>
        </w:rPr>
        <w:t>3.2. Информационное обеспечение реализации программы</w:t>
      </w:r>
    </w:p>
    <w:p w14:paraId="4186F14F" w14:textId="77777777" w:rsidR="00222EDA" w:rsidRPr="00222EDA" w:rsidRDefault="00222EDA" w:rsidP="00D849EE">
      <w:pPr>
        <w:suppressAutoHyphens/>
        <w:ind w:firstLine="709"/>
        <w:jc w:val="both"/>
        <w:rPr>
          <w:rFonts w:eastAsia="SimSun"/>
          <w:b/>
          <w:color w:val="0D0D0D"/>
        </w:rPr>
      </w:pPr>
      <w:r w:rsidRPr="00222EDA">
        <w:rPr>
          <w:rFonts w:eastAsia="SimSun"/>
          <w:b/>
          <w:color w:val="0D0D0D"/>
        </w:rPr>
        <w:t>3.2.1. Основные печатные и электронные издания</w:t>
      </w:r>
    </w:p>
    <w:p w14:paraId="5D2FAED3" w14:textId="77777777" w:rsidR="00A03C6E" w:rsidRPr="00222EDA" w:rsidRDefault="00A03C6E" w:rsidP="00D849EE">
      <w:pPr>
        <w:pStyle w:val="afb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22EDA">
        <w:rPr>
          <w:rFonts w:ascii="Times New Roman" w:hAnsi="Times New Roman"/>
          <w:sz w:val="24"/>
          <w:szCs w:val="24"/>
        </w:rPr>
        <w:t>Ефимова, Н.С. Психология общения. Практикум по психологии: учебное пособие. – М.: ИД «ФОРУМ»: ИНФА-М. 2013. – 192 с. – (Профессиональное образование).– Допущено + URL: http://znanium.com</w:t>
      </w:r>
    </w:p>
    <w:p w14:paraId="0A1C4CBA" w14:textId="77777777" w:rsidR="00222EDA" w:rsidRPr="00222EDA" w:rsidRDefault="00222EDA" w:rsidP="00D849EE">
      <w:pPr>
        <w:ind w:firstLine="709"/>
        <w:contextualSpacing/>
        <w:jc w:val="both"/>
        <w:rPr>
          <w:rFonts w:eastAsia="SimSun"/>
          <w:bCs/>
          <w:i/>
          <w:color w:val="0D0D0D"/>
        </w:rPr>
      </w:pPr>
      <w:r w:rsidRPr="00222EDA">
        <w:rPr>
          <w:rFonts w:eastAsia="SimSun"/>
          <w:b/>
          <w:bCs/>
          <w:color w:val="0D0D0D"/>
        </w:rPr>
        <w:t>3.2.3. Дополнительные источники</w:t>
      </w:r>
    </w:p>
    <w:p w14:paraId="28BF2659" w14:textId="77777777" w:rsidR="00A03C6E" w:rsidRPr="00222EDA" w:rsidRDefault="00A03C6E" w:rsidP="00D849EE">
      <w:pPr>
        <w:pStyle w:val="afb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22EDA">
        <w:rPr>
          <w:rFonts w:ascii="Times New Roman" w:hAnsi="Times New Roman"/>
          <w:sz w:val="24"/>
          <w:szCs w:val="24"/>
        </w:rPr>
        <w:t>Ефимова, Н. С. Основы общей психологии: учебник / Н. С. Ефимова. - М.: ФОРУМ: ИНФРА-М, 2014. - 288 с. - (Профессиональное образование).</w:t>
      </w:r>
    </w:p>
    <w:p w14:paraId="482EF21C" w14:textId="77777777" w:rsidR="00A03C6E" w:rsidRPr="00222EDA" w:rsidRDefault="00A03C6E" w:rsidP="00D849EE">
      <w:pPr>
        <w:pStyle w:val="afb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22EDA">
        <w:rPr>
          <w:rFonts w:ascii="Times New Roman" w:hAnsi="Times New Roman"/>
          <w:sz w:val="24"/>
          <w:szCs w:val="24"/>
        </w:rPr>
        <w:t xml:space="preserve">Ефимова, Н. С. Основы общей психологии [Электронный ресурс]: учебник / Н. С. Ефимова. - М.:  ФОРУМ: ИНФРА-М, 2015. - 288 с.: ил.; 60x90 1/16. - (Профессиональное образование). </w:t>
      </w:r>
    </w:p>
    <w:p w14:paraId="4C0AE47A" w14:textId="77777777" w:rsidR="00A03C6E" w:rsidRPr="00222EDA" w:rsidRDefault="00A03C6E" w:rsidP="00D849EE">
      <w:pPr>
        <w:pStyle w:val="afb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22EDA">
        <w:rPr>
          <w:rFonts w:ascii="Times New Roman" w:hAnsi="Times New Roman"/>
          <w:sz w:val="24"/>
          <w:szCs w:val="24"/>
        </w:rPr>
        <w:t>Стол</w:t>
      </w:r>
      <w:r w:rsidRPr="00222EDA">
        <w:rPr>
          <w:rFonts w:ascii="Times New Roman" w:hAnsi="Times New Roman"/>
          <w:spacing w:val="-2"/>
          <w:sz w:val="24"/>
          <w:szCs w:val="24"/>
        </w:rPr>
        <w:t>я</w:t>
      </w:r>
      <w:r w:rsidRPr="00222EDA">
        <w:rPr>
          <w:rFonts w:ascii="Times New Roman" w:hAnsi="Times New Roman"/>
          <w:sz w:val="24"/>
          <w:szCs w:val="24"/>
        </w:rPr>
        <w:t>ре</w:t>
      </w:r>
      <w:r w:rsidRPr="00222EDA">
        <w:rPr>
          <w:rFonts w:ascii="Times New Roman" w:hAnsi="Times New Roman"/>
          <w:spacing w:val="-2"/>
          <w:sz w:val="24"/>
          <w:szCs w:val="24"/>
        </w:rPr>
        <w:t>н</w:t>
      </w:r>
      <w:r w:rsidRPr="00222EDA">
        <w:rPr>
          <w:rFonts w:ascii="Times New Roman" w:hAnsi="Times New Roman"/>
          <w:sz w:val="24"/>
          <w:szCs w:val="24"/>
        </w:rPr>
        <w:t>ко</w:t>
      </w:r>
      <w:r w:rsidRPr="00222EDA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222EDA">
        <w:rPr>
          <w:rFonts w:ascii="Times New Roman" w:hAnsi="Times New Roman"/>
          <w:sz w:val="24"/>
          <w:szCs w:val="24"/>
        </w:rPr>
        <w:t>Л</w:t>
      </w:r>
      <w:r w:rsidRPr="00222EDA">
        <w:rPr>
          <w:rFonts w:ascii="Times New Roman" w:hAnsi="Times New Roman"/>
          <w:spacing w:val="-1"/>
          <w:sz w:val="24"/>
          <w:szCs w:val="24"/>
        </w:rPr>
        <w:t>.</w:t>
      </w:r>
      <w:r w:rsidRPr="00222EDA">
        <w:rPr>
          <w:rFonts w:ascii="Times New Roman" w:hAnsi="Times New Roman"/>
          <w:sz w:val="24"/>
          <w:szCs w:val="24"/>
        </w:rPr>
        <w:t>Д.</w:t>
      </w:r>
      <w:r w:rsidRPr="00222EDA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222EDA">
        <w:rPr>
          <w:rFonts w:ascii="Times New Roman" w:hAnsi="Times New Roman"/>
          <w:sz w:val="24"/>
          <w:szCs w:val="24"/>
        </w:rPr>
        <w:t>П</w:t>
      </w:r>
      <w:r w:rsidRPr="00222EDA">
        <w:rPr>
          <w:rFonts w:ascii="Times New Roman" w:hAnsi="Times New Roman"/>
          <w:spacing w:val="-2"/>
          <w:sz w:val="24"/>
          <w:szCs w:val="24"/>
        </w:rPr>
        <w:t>с</w:t>
      </w:r>
      <w:r w:rsidRPr="00222EDA">
        <w:rPr>
          <w:rFonts w:ascii="Times New Roman" w:hAnsi="Times New Roman"/>
          <w:sz w:val="24"/>
          <w:szCs w:val="24"/>
        </w:rPr>
        <w:t>и</w:t>
      </w:r>
      <w:r w:rsidRPr="00222EDA">
        <w:rPr>
          <w:rFonts w:ascii="Times New Roman" w:hAnsi="Times New Roman"/>
          <w:spacing w:val="-2"/>
          <w:sz w:val="24"/>
          <w:szCs w:val="24"/>
        </w:rPr>
        <w:t>х</w:t>
      </w:r>
      <w:r w:rsidRPr="00222EDA">
        <w:rPr>
          <w:rFonts w:ascii="Times New Roman" w:hAnsi="Times New Roman"/>
          <w:sz w:val="24"/>
          <w:szCs w:val="24"/>
        </w:rPr>
        <w:t>оло</w:t>
      </w:r>
      <w:r w:rsidRPr="00222EDA">
        <w:rPr>
          <w:rFonts w:ascii="Times New Roman" w:hAnsi="Times New Roman"/>
          <w:spacing w:val="-2"/>
          <w:sz w:val="24"/>
          <w:szCs w:val="24"/>
        </w:rPr>
        <w:t>г</w:t>
      </w:r>
      <w:r w:rsidRPr="00222EDA">
        <w:rPr>
          <w:rFonts w:ascii="Times New Roman" w:hAnsi="Times New Roman"/>
          <w:sz w:val="24"/>
          <w:szCs w:val="24"/>
        </w:rPr>
        <w:t>ия</w:t>
      </w:r>
      <w:r w:rsidRPr="00222EDA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222EDA">
        <w:rPr>
          <w:rFonts w:ascii="Times New Roman" w:hAnsi="Times New Roman"/>
          <w:sz w:val="24"/>
          <w:szCs w:val="24"/>
        </w:rPr>
        <w:t>общения: учебник / Л.Д. Столяренко, С.И. Самыгин. – Ростов н/Д: Феникс, 2013. – 317, [1] с. – (Среднее профессиональное образование).</w:t>
      </w:r>
    </w:p>
    <w:p w14:paraId="58EC0106" w14:textId="00AFB2FA" w:rsidR="00A03C6E" w:rsidRPr="00222EDA" w:rsidRDefault="00A03C6E" w:rsidP="00D849EE">
      <w:pPr>
        <w:pStyle w:val="afb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22EDA">
        <w:rPr>
          <w:rFonts w:ascii="Times New Roman" w:hAnsi="Times New Roman"/>
          <w:sz w:val="24"/>
          <w:szCs w:val="24"/>
        </w:rPr>
        <w:t>Шеламова</w:t>
      </w:r>
      <w:r w:rsidRPr="00222EDA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222EDA">
        <w:rPr>
          <w:rFonts w:ascii="Times New Roman" w:hAnsi="Times New Roman"/>
          <w:sz w:val="24"/>
          <w:szCs w:val="24"/>
        </w:rPr>
        <w:t>Г</w:t>
      </w:r>
      <w:r w:rsidRPr="00222EDA">
        <w:rPr>
          <w:rFonts w:ascii="Times New Roman" w:hAnsi="Times New Roman"/>
          <w:spacing w:val="-1"/>
          <w:sz w:val="24"/>
          <w:szCs w:val="24"/>
        </w:rPr>
        <w:t>.</w:t>
      </w:r>
      <w:r w:rsidRPr="00222EDA">
        <w:rPr>
          <w:rFonts w:ascii="Times New Roman" w:hAnsi="Times New Roman"/>
          <w:sz w:val="24"/>
          <w:szCs w:val="24"/>
        </w:rPr>
        <w:t xml:space="preserve">М. </w:t>
      </w:r>
      <w:r w:rsidRPr="00222EDA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222EDA">
        <w:rPr>
          <w:rFonts w:ascii="Times New Roman" w:hAnsi="Times New Roman"/>
          <w:spacing w:val="-2"/>
          <w:sz w:val="24"/>
          <w:szCs w:val="24"/>
        </w:rPr>
        <w:t>Д</w:t>
      </w:r>
      <w:r w:rsidRPr="00222EDA">
        <w:rPr>
          <w:rFonts w:ascii="Times New Roman" w:hAnsi="Times New Roman"/>
          <w:sz w:val="24"/>
          <w:szCs w:val="24"/>
        </w:rPr>
        <w:t>еловая куль</w:t>
      </w:r>
      <w:r w:rsidRPr="00222EDA">
        <w:rPr>
          <w:rFonts w:ascii="Times New Roman" w:hAnsi="Times New Roman"/>
          <w:spacing w:val="2"/>
          <w:sz w:val="24"/>
          <w:szCs w:val="24"/>
        </w:rPr>
        <w:t>т</w:t>
      </w:r>
      <w:r w:rsidRPr="00222EDA">
        <w:rPr>
          <w:rFonts w:ascii="Times New Roman" w:hAnsi="Times New Roman"/>
          <w:sz w:val="24"/>
          <w:szCs w:val="24"/>
        </w:rPr>
        <w:t>ура и пс</w:t>
      </w:r>
      <w:r w:rsidRPr="00222EDA">
        <w:rPr>
          <w:rFonts w:ascii="Times New Roman" w:hAnsi="Times New Roman"/>
          <w:spacing w:val="-2"/>
          <w:sz w:val="24"/>
          <w:szCs w:val="24"/>
        </w:rPr>
        <w:t>и</w:t>
      </w:r>
      <w:r w:rsidRPr="00222EDA">
        <w:rPr>
          <w:rFonts w:ascii="Times New Roman" w:hAnsi="Times New Roman"/>
          <w:sz w:val="24"/>
          <w:szCs w:val="24"/>
        </w:rPr>
        <w:t>хо</w:t>
      </w:r>
      <w:r w:rsidRPr="00222EDA">
        <w:rPr>
          <w:rFonts w:ascii="Times New Roman" w:hAnsi="Times New Roman"/>
          <w:spacing w:val="-2"/>
          <w:sz w:val="24"/>
          <w:szCs w:val="24"/>
        </w:rPr>
        <w:t>л</w:t>
      </w:r>
      <w:r w:rsidRPr="00222EDA">
        <w:rPr>
          <w:rFonts w:ascii="Times New Roman" w:hAnsi="Times New Roman"/>
          <w:sz w:val="24"/>
          <w:szCs w:val="24"/>
        </w:rPr>
        <w:t>ог</w:t>
      </w:r>
      <w:r w:rsidRPr="00222EDA">
        <w:rPr>
          <w:rFonts w:ascii="Times New Roman" w:hAnsi="Times New Roman"/>
          <w:spacing w:val="-2"/>
          <w:sz w:val="24"/>
          <w:szCs w:val="24"/>
        </w:rPr>
        <w:t>и</w:t>
      </w:r>
      <w:r w:rsidRPr="00222EDA">
        <w:rPr>
          <w:rFonts w:ascii="Times New Roman" w:hAnsi="Times New Roman"/>
          <w:sz w:val="24"/>
          <w:szCs w:val="24"/>
        </w:rPr>
        <w:t xml:space="preserve">я </w:t>
      </w:r>
      <w:r w:rsidRPr="00222EDA">
        <w:rPr>
          <w:rFonts w:ascii="Times New Roman" w:hAnsi="Times New Roman"/>
          <w:spacing w:val="-2"/>
          <w:sz w:val="24"/>
          <w:szCs w:val="24"/>
        </w:rPr>
        <w:t>о</w:t>
      </w:r>
      <w:r w:rsidRPr="00222EDA">
        <w:rPr>
          <w:rFonts w:ascii="Times New Roman" w:hAnsi="Times New Roman"/>
          <w:sz w:val="24"/>
          <w:szCs w:val="24"/>
        </w:rPr>
        <w:t>бщ</w:t>
      </w:r>
      <w:r w:rsidRPr="00222EDA">
        <w:rPr>
          <w:rFonts w:ascii="Times New Roman" w:hAnsi="Times New Roman"/>
          <w:spacing w:val="-2"/>
          <w:sz w:val="24"/>
          <w:szCs w:val="24"/>
        </w:rPr>
        <w:t>е</w:t>
      </w:r>
      <w:r w:rsidRPr="00222EDA">
        <w:rPr>
          <w:rFonts w:ascii="Times New Roman" w:hAnsi="Times New Roman"/>
          <w:sz w:val="24"/>
          <w:szCs w:val="24"/>
        </w:rPr>
        <w:t>ния (уче</w:t>
      </w:r>
      <w:r w:rsidRPr="00222EDA">
        <w:rPr>
          <w:rFonts w:ascii="Times New Roman" w:hAnsi="Times New Roman"/>
          <w:spacing w:val="-2"/>
          <w:sz w:val="24"/>
          <w:szCs w:val="24"/>
        </w:rPr>
        <w:t>б</w:t>
      </w:r>
      <w:r w:rsidRPr="00222EDA">
        <w:rPr>
          <w:rFonts w:ascii="Times New Roman" w:hAnsi="Times New Roman"/>
          <w:sz w:val="24"/>
          <w:szCs w:val="24"/>
        </w:rPr>
        <w:t>н</w:t>
      </w:r>
      <w:r w:rsidRPr="00222EDA">
        <w:rPr>
          <w:rFonts w:ascii="Times New Roman" w:hAnsi="Times New Roman"/>
          <w:spacing w:val="-2"/>
          <w:sz w:val="24"/>
          <w:szCs w:val="24"/>
        </w:rPr>
        <w:t>о</w:t>
      </w:r>
      <w:r w:rsidRPr="00222EDA">
        <w:rPr>
          <w:rFonts w:ascii="Times New Roman" w:hAnsi="Times New Roman"/>
          <w:sz w:val="24"/>
          <w:szCs w:val="24"/>
        </w:rPr>
        <w:t>е</w:t>
      </w:r>
      <w:r w:rsidRPr="00222ED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22EDA">
        <w:rPr>
          <w:rFonts w:ascii="Times New Roman" w:hAnsi="Times New Roman"/>
          <w:sz w:val="24"/>
          <w:szCs w:val="24"/>
        </w:rPr>
        <w:t>по</w:t>
      </w:r>
      <w:r w:rsidRPr="00222EDA">
        <w:rPr>
          <w:rFonts w:ascii="Times New Roman" w:hAnsi="Times New Roman"/>
          <w:spacing w:val="-2"/>
          <w:sz w:val="24"/>
          <w:szCs w:val="24"/>
        </w:rPr>
        <w:t>со</w:t>
      </w:r>
      <w:r w:rsidRPr="00222EDA">
        <w:rPr>
          <w:rFonts w:ascii="Times New Roman" w:hAnsi="Times New Roman"/>
          <w:sz w:val="24"/>
          <w:szCs w:val="24"/>
        </w:rPr>
        <w:t>б</w:t>
      </w:r>
      <w:r w:rsidRPr="00222EDA">
        <w:rPr>
          <w:rFonts w:ascii="Times New Roman" w:hAnsi="Times New Roman"/>
          <w:spacing w:val="-2"/>
          <w:sz w:val="24"/>
          <w:szCs w:val="24"/>
        </w:rPr>
        <w:t>и</w:t>
      </w:r>
      <w:r w:rsidRPr="00222EDA">
        <w:rPr>
          <w:rFonts w:ascii="Times New Roman" w:hAnsi="Times New Roman"/>
          <w:sz w:val="24"/>
          <w:szCs w:val="24"/>
        </w:rPr>
        <w:t xml:space="preserve">е для среднего профессионального образования) – М.: Издательский центр «Академия», 2010. – 178 с. </w:t>
      </w:r>
    </w:p>
    <w:p w14:paraId="70F021D0" w14:textId="77777777" w:rsidR="00A03C6E" w:rsidRPr="00222EDA" w:rsidRDefault="00A03C6E" w:rsidP="00D849EE">
      <w:pPr>
        <w:pStyle w:val="afb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22EDA">
        <w:rPr>
          <w:rFonts w:ascii="Times New Roman" w:hAnsi="Times New Roman"/>
          <w:sz w:val="24"/>
          <w:szCs w:val="24"/>
        </w:rPr>
        <w:t>Шеламова</w:t>
      </w:r>
      <w:r w:rsidRPr="00222EDA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222EDA">
        <w:rPr>
          <w:rFonts w:ascii="Times New Roman" w:hAnsi="Times New Roman"/>
          <w:sz w:val="24"/>
          <w:szCs w:val="24"/>
        </w:rPr>
        <w:t>Г</w:t>
      </w:r>
      <w:r w:rsidRPr="00222EDA">
        <w:rPr>
          <w:rFonts w:ascii="Times New Roman" w:hAnsi="Times New Roman"/>
          <w:spacing w:val="-1"/>
          <w:sz w:val="24"/>
          <w:szCs w:val="24"/>
        </w:rPr>
        <w:t>.</w:t>
      </w:r>
      <w:r w:rsidRPr="00222EDA">
        <w:rPr>
          <w:rFonts w:ascii="Times New Roman" w:hAnsi="Times New Roman"/>
          <w:sz w:val="24"/>
          <w:szCs w:val="24"/>
        </w:rPr>
        <w:t>М.</w:t>
      </w:r>
      <w:r w:rsidRPr="00222EDA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222EDA">
        <w:rPr>
          <w:rFonts w:ascii="Times New Roman" w:hAnsi="Times New Roman"/>
          <w:sz w:val="24"/>
          <w:szCs w:val="24"/>
        </w:rPr>
        <w:t>Этикет</w:t>
      </w:r>
      <w:r w:rsidRPr="00222EDA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222EDA">
        <w:rPr>
          <w:rFonts w:ascii="Times New Roman" w:hAnsi="Times New Roman"/>
          <w:spacing w:val="-2"/>
          <w:sz w:val="24"/>
          <w:szCs w:val="24"/>
        </w:rPr>
        <w:t>д</w:t>
      </w:r>
      <w:r w:rsidRPr="00222EDA">
        <w:rPr>
          <w:rFonts w:ascii="Times New Roman" w:hAnsi="Times New Roman"/>
          <w:sz w:val="24"/>
          <w:szCs w:val="24"/>
        </w:rPr>
        <w:t>ело</w:t>
      </w:r>
      <w:r w:rsidRPr="00222EDA">
        <w:rPr>
          <w:rFonts w:ascii="Times New Roman" w:hAnsi="Times New Roman"/>
          <w:spacing w:val="-2"/>
          <w:sz w:val="24"/>
          <w:szCs w:val="24"/>
        </w:rPr>
        <w:t>в</w:t>
      </w:r>
      <w:r w:rsidRPr="00222EDA">
        <w:rPr>
          <w:rFonts w:ascii="Times New Roman" w:hAnsi="Times New Roman"/>
          <w:sz w:val="24"/>
          <w:szCs w:val="24"/>
        </w:rPr>
        <w:t>ого</w:t>
      </w:r>
      <w:r w:rsidRPr="00222EDA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222EDA">
        <w:rPr>
          <w:rFonts w:ascii="Times New Roman" w:hAnsi="Times New Roman"/>
          <w:sz w:val="24"/>
          <w:szCs w:val="24"/>
        </w:rPr>
        <w:t>о</w:t>
      </w:r>
      <w:r w:rsidRPr="00222EDA">
        <w:rPr>
          <w:rFonts w:ascii="Times New Roman" w:hAnsi="Times New Roman"/>
          <w:spacing w:val="-2"/>
          <w:sz w:val="24"/>
          <w:szCs w:val="24"/>
        </w:rPr>
        <w:t>бщ</w:t>
      </w:r>
      <w:r w:rsidRPr="00222EDA">
        <w:rPr>
          <w:rFonts w:ascii="Times New Roman" w:hAnsi="Times New Roman"/>
          <w:sz w:val="24"/>
          <w:szCs w:val="24"/>
        </w:rPr>
        <w:t>ен</w:t>
      </w:r>
      <w:r w:rsidRPr="00222EDA">
        <w:rPr>
          <w:rFonts w:ascii="Times New Roman" w:hAnsi="Times New Roman"/>
          <w:spacing w:val="-2"/>
          <w:sz w:val="24"/>
          <w:szCs w:val="24"/>
        </w:rPr>
        <w:t>и</w:t>
      </w:r>
      <w:r w:rsidRPr="00222EDA">
        <w:rPr>
          <w:rFonts w:ascii="Times New Roman" w:hAnsi="Times New Roman"/>
          <w:sz w:val="24"/>
          <w:szCs w:val="24"/>
        </w:rPr>
        <w:t>я.</w:t>
      </w:r>
      <w:r w:rsidRPr="00222EDA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222EDA">
        <w:rPr>
          <w:rFonts w:ascii="Times New Roman" w:hAnsi="Times New Roman"/>
          <w:sz w:val="24"/>
          <w:szCs w:val="24"/>
        </w:rPr>
        <w:t>–</w:t>
      </w:r>
      <w:r w:rsidRPr="00222EDA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222EDA">
        <w:rPr>
          <w:rFonts w:ascii="Times New Roman" w:hAnsi="Times New Roman"/>
          <w:sz w:val="24"/>
          <w:szCs w:val="24"/>
        </w:rPr>
        <w:t>М</w:t>
      </w:r>
      <w:r w:rsidRPr="00222EDA">
        <w:rPr>
          <w:rFonts w:ascii="Times New Roman" w:hAnsi="Times New Roman"/>
          <w:spacing w:val="-1"/>
          <w:sz w:val="24"/>
          <w:szCs w:val="24"/>
        </w:rPr>
        <w:t>.</w:t>
      </w:r>
      <w:r w:rsidRPr="00222EDA">
        <w:rPr>
          <w:rFonts w:ascii="Times New Roman" w:hAnsi="Times New Roman"/>
          <w:sz w:val="24"/>
          <w:szCs w:val="24"/>
        </w:rPr>
        <w:t>:</w:t>
      </w:r>
      <w:r w:rsidRPr="00222EDA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222EDA">
        <w:rPr>
          <w:rFonts w:ascii="Times New Roman" w:hAnsi="Times New Roman"/>
          <w:sz w:val="24"/>
          <w:szCs w:val="24"/>
        </w:rPr>
        <w:t>Изда</w:t>
      </w:r>
      <w:r w:rsidRPr="00222EDA">
        <w:rPr>
          <w:rFonts w:ascii="Times New Roman" w:hAnsi="Times New Roman"/>
          <w:spacing w:val="-2"/>
          <w:sz w:val="24"/>
          <w:szCs w:val="24"/>
        </w:rPr>
        <w:t>те</w:t>
      </w:r>
      <w:r w:rsidRPr="00222EDA">
        <w:rPr>
          <w:rFonts w:ascii="Times New Roman" w:hAnsi="Times New Roman"/>
          <w:sz w:val="24"/>
          <w:szCs w:val="24"/>
        </w:rPr>
        <w:t>льский</w:t>
      </w:r>
      <w:r w:rsidRPr="00222EDA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222EDA">
        <w:rPr>
          <w:rFonts w:ascii="Times New Roman" w:hAnsi="Times New Roman"/>
          <w:spacing w:val="-2"/>
          <w:sz w:val="24"/>
          <w:szCs w:val="24"/>
        </w:rPr>
        <w:t>ц</w:t>
      </w:r>
      <w:r w:rsidRPr="00222EDA">
        <w:rPr>
          <w:rFonts w:ascii="Times New Roman" w:hAnsi="Times New Roman"/>
          <w:sz w:val="24"/>
          <w:szCs w:val="24"/>
        </w:rPr>
        <w:t>ен</w:t>
      </w:r>
      <w:r w:rsidRPr="00222EDA">
        <w:rPr>
          <w:rFonts w:ascii="Times New Roman" w:hAnsi="Times New Roman"/>
          <w:spacing w:val="-2"/>
          <w:sz w:val="24"/>
          <w:szCs w:val="24"/>
        </w:rPr>
        <w:t>т</w:t>
      </w:r>
      <w:r w:rsidRPr="00222EDA">
        <w:rPr>
          <w:rFonts w:ascii="Times New Roman" w:hAnsi="Times New Roman"/>
          <w:w w:val="101"/>
          <w:sz w:val="24"/>
          <w:szCs w:val="24"/>
        </w:rPr>
        <w:t>р</w:t>
      </w:r>
      <w:r w:rsidRPr="00222EDA">
        <w:rPr>
          <w:rFonts w:ascii="Times New Roman" w:hAnsi="Times New Roman"/>
          <w:sz w:val="24"/>
          <w:szCs w:val="24"/>
        </w:rPr>
        <w:t xml:space="preserve"> </w:t>
      </w:r>
      <w:r w:rsidRPr="00222EDA">
        <w:rPr>
          <w:rFonts w:ascii="Times New Roman" w:hAnsi="Times New Roman"/>
          <w:spacing w:val="-1"/>
          <w:sz w:val="24"/>
          <w:szCs w:val="24"/>
        </w:rPr>
        <w:t>«</w:t>
      </w:r>
      <w:r w:rsidRPr="00222EDA">
        <w:rPr>
          <w:rFonts w:ascii="Times New Roman" w:hAnsi="Times New Roman"/>
          <w:sz w:val="24"/>
          <w:szCs w:val="24"/>
        </w:rPr>
        <w:t>Акаде</w:t>
      </w:r>
      <w:r w:rsidRPr="00222EDA">
        <w:rPr>
          <w:rFonts w:ascii="Times New Roman" w:hAnsi="Times New Roman"/>
          <w:spacing w:val="-2"/>
          <w:sz w:val="24"/>
          <w:szCs w:val="24"/>
        </w:rPr>
        <w:t>м</w:t>
      </w:r>
      <w:r w:rsidRPr="00222EDA">
        <w:rPr>
          <w:rFonts w:ascii="Times New Roman" w:hAnsi="Times New Roman"/>
          <w:sz w:val="24"/>
          <w:szCs w:val="24"/>
        </w:rPr>
        <w:t>ия</w:t>
      </w:r>
      <w:r w:rsidRPr="00222EDA">
        <w:rPr>
          <w:rFonts w:ascii="Times New Roman" w:hAnsi="Times New Roman"/>
          <w:spacing w:val="-1"/>
          <w:sz w:val="24"/>
          <w:szCs w:val="24"/>
        </w:rPr>
        <w:t>»</w:t>
      </w:r>
      <w:r w:rsidRPr="00222EDA">
        <w:rPr>
          <w:rFonts w:ascii="Times New Roman" w:hAnsi="Times New Roman"/>
          <w:sz w:val="24"/>
          <w:szCs w:val="24"/>
        </w:rPr>
        <w:t>,</w:t>
      </w:r>
      <w:r w:rsidRPr="00222ED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22EDA">
        <w:rPr>
          <w:rFonts w:ascii="Times New Roman" w:hAnsi="Times New Roman"/>
          <w:spacing w:val="1"/>
          <w:sz w:val="24"/>
          <w:szCs w:val="24"/>
        </w:rPr>
        <w:t>2</w:t>
      </w:r>
      <w:r w:rsidRPr="00222EDA">
        <w:rPr>
          <w:rFonts w:ascii="Times New Roman" w:hAnsi="Times New Roman"/>
          <w:spacing w:val="-1"/>
          <w:sz w:val="24"/>
          <w:szCs w:val="24"/>
        </w:rPr>
        <w:t>00</w:t>
      </w:r>
      <w:r w:rsidRPr="00222EDA">
        <w:rPr>
          <w:rFonts w:ascii="Times New Roman" w:hAnsi="Times New Roman"/>
          <w:spacing w:val="1"/>
          <w:sz w:val="24"/>
          <w:szCs w:val="24"/>
        </w:rPr>
        <w:t>8</w:t>
      </w:r>
      <w:r w:rsidRPr="00222EDA">
        <w:rPr>
          <w:rFonts w:ascii="Times New Roman" w:hAnsi="Times New Roman"/>
          <w:sz w:val="24"/>
          <w:szCs w:val="24"/>
        </w:rPr>
        <w:t>.</w:t>
      </w:r>
      <w:r w:rsidRPr="00222ED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22EDA">
        <w:rPr>
          <w:rFonts w:ascii="Times New Roman" w:hAnsi="Times New Roman"/>
          <w:sz w:val="24"/>
          <w:szCs w:val="24"/>
        </w:rPr>
        <w:t>–</w:t>
      </w:r>
      <w:r w:rsidRPr="00222ED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22EDA">
        <w:rPr>
          <w:rFonts w:ascii="Times New Roman" w:hAnsi="Times New Roman"/>
          <w:spacing w:val="1"/>
          <w:sz w:val="24"/>
          <w:szCs w:val="24"/>
        </w:rPr>
        <w:t>1</w:t>
      </w:r>
      <w:r w:rsidRPr="00222EDA">
        <w:rPr>
          <w:rFonts w:ascii="Times New Roman" w:hAnsi="Times New Roman"/>
          <w:spacing w:val="-1"/>
          <w:sz w:val="24"/>
          <w:szCs w:val="24"/>
        </w:rPr>
        <w:t>8</w:t>
      </w:r>
      <w:r w:rsidRPr="00222EDA">
        <w:rPr>
          <w:rFonts w:ascii="Times New Roman" w:hAnsi="Times New Roman"/>
          <w:spacing w:val="1"/>
          <w:sz w:val="24"/>
          <w:szCs w:val="24"/>
        </w:rPr>
        <w:t>7</w:t>
      </w:r>
      <w:r w:rsidRPr="00222EDA">
        <w:rPr>
          <w:rFonts w:ascii="Times New Roman" w:hAnsi="Times New Roman"/>
          <w:sz w:val="24"/>
          <w:szCs w:val="24"/>
        </w:rPr>
        <w:t>с.</w:t>
      </w:r>
    </w:p>
    <w:p w14:paraId="474E1236" w14:textId="6F71C66F" w:rsidR="00A03C6E" w:rsidRPr="00222EDA" w:rsidRDefault="00A03C6E" w:rsidP="00D849EE">
      <w:pPr>
        <w:pStyle w:val="afb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22EDA">
        <w:rPr>
          <w:rFonts w:ascii="Times New Roman" w:hAnsi="Times New Roman"/>
          <w:sz w:val="24"/>
          <w:szCs w:val="24"/>
        </w:rPr>
        <w:t>Шеламова</w:t>
      </w:r>
      <w:r w:rsidRPr="00222EDA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222EDA">
        <w:rPr>
          <w:rFonts w:ascii="Times New Roman" w:hAnsi="Times New Roman"/>
          <w:sz w:val="24"/>
          <w:szCs w:val="24"/>
        </w:rPr>
        <w:t>Г</w:t>
      </w:r>
      <w:r w:rsidRPr="00222EDA">
        <w:rPr>
          <w:rFonts w:ascii="Times New Roman" w:hAnsi="Times New Roman"/>
          <w:spacing w:val="-1"/>
          <w:sz w:val="24"/>
          <w:szCs w:val="24"/>
        </w:rPr>
        <w:t>.</w:t>
      </w:r>
      <w:r w:rsidRPr="00222EDA">
        <w:rPr>
          <w:rFonts w:ascii="Times New Roman" w:hAnsi="Times New Roman"/>
          <w:sz w:val="24"/>
          <w:szCs w:val="24"/>
        </w:rPr>
        <w:t>М.</w:t>
      </w:r>
      <w:r w:rsidRPr="00222EDA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222EDA">
        <w:rPr>
          <w:rFonts w:ascii="Times New Roman" w:hAnsi="Times New Roman"/>
          <w:sz w:val="24"/>
          <w:szCs w:val="24"/>
        </w:rPr>
        <w:t>Э</w:t>
      </w:r>
      <w:r w:rsidRPr="00222EDA">
        <w:rPr>
          <w:rFonts w:ascii="Times New Roman" w:hAnsi="Times New Roman"/>
          <w:spacing w:val="-2"/>
          <w:sz w:val="24"/>
          <w:szCs w:val="24"/>
        </w:rPr>
        <w:t>т</w:t>
      </w:r>
      <w:r w:rsidRPr="00222EDA">
        <w:rPr>
          <w:rFonts w:ascii="Times New Roman" w:hAnsi="Times New Roman"/>
          <w:sz w:val="24"/>
          <w:szCs w:val="24"/>
        </w:rPr>
        <w:t>икет</w:t>
      </w:r>
      <w:r w:rsidRPr="00222EDA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222EDA">
        <w:rPr>
          <w:rFonts w:ascii="Times New Roman" w:hAnsi="Times New Roman"/>
          <w:sz w:val="24"/>
          <w:szCs w:val="24"/>
        </w:rPr>
        <w:t>дело</w:t>
      </w:r>
      <w:r w:rsidRPr="00222EDA">
        <w:rPr>
          <w:rFonts w:ascii="Times New Roman" w:hAnsi="Times New Roman"/>
          <w:spacing w:val="-2"/>
          <w:sz w:val="24"/>
          <w:szCs w:val="24"/>
        </w:rPr>
        <w:t>вы</w:t>
      </w:r>
      <w:r w:rsidRPr="00222EDA">
        <w:rPr>
          <w:rFonts w:ascii="Times New Roman" w:hAnsi="Times New Roman"/>
          <w:sz w:val="24"/>
          <w:szCs w:val="24"/>
        </w:rPr>
        <w:t>х</w:t>
      </w:r>
      <w:r w:rsidRPr="00222EDA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222EDA">
        <w:rPr>
          <w:rFonts w:ascii="Times New Roman" w:hAnsi="Times New Roman"/>
          <w:sz w:val="24"/>
          <w:szCs w:val="24"/>
        </w:rPr>
        <w:t>о</w:t>
      </w:r>
      <w:r w:rsidRPr="00222EDA">
        <w:rPr>
          <w:rFonts w:ascii="Times New Roman" w:hAnsi="Times New Roman"/>
          <w:spacing w:val="-2"/>
          <w:sz w:val="24"/>
          <w:szCs w:val="24"/>
        </w:rPr>
        <w:t>т</w:t>
      </w:r>
      <w:r w:rsidRPr="00222EDA">
        <w:rPr>
          <w:rFonts w:ascii="Times New Roman" w:hAnsi="Times New Roman"/>
          <w:sz w:val="24"/>
          <w:szCs w:val="24"/>
        </w:rPr>
        <w:t>н</w:t>
      </w:r>
      <w:r w:rsidRPr="00222EDA">
        <w:rPr>
          <w:rFonts w:ascii="Times New Roman" w:hAnsi="Times New Roman"/>
          <w:spacing w:val="-2"/>
          <w:sz w:val="24"/>
          <w:szCs w:val="24"/>
        </w:rPr>
        <w:t>о</w:t>
      </w:r>
      <w:r w:rsidRPr="00222EDA">
        <w:rPr>
          <w:rFonts w:ascii="Times New Roman" w:hAnsi="Times New Roman"/>
          <w:sz w:val="24"/>
          <w:szCs w:val="24"/>
        </w:rPr>
        <w:t>шен</w:t>
      </w:r>
      <w:r w:rsidRPr="00222EDA">
        <w:rPr>
          <w:rFonts w:ascii="Times New Roman" w:hAnsi="Times New Roman"/>
          <w:spacing w:val="-2"/>
          <w:sz w:val="24"/>
          <w:szCs w:val="24"/>
        </w:rPr>
        <w:t>и</w:t>
      </w:r>
      <w:r w:rsidRPr="00222EDA">
        <w:rPr>
          <w:rFonts w:ascii="Times New Roman" w:hAnsi="Times New Roman"/>
          <w:sz w:val="24"/>
          <w:szCs w:val="24"/>
        </w:rPr>
        <w:t>й.</w:t>
      </w:r>
      <w:r w:rsidRPr="00222EDA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222EDA">
        <w:rPr>
          <w:rFonts w:ascii="Times New Roman" w:hAnsi="Times New Roman"/>
          <w:sz w:val="24"/>
          <w:szCs w:val="24"/>
        </w:rPr>
        <w:t>-</w:t>
      </w:r>
      <w:r w:rsidRPr="00222EDA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222EDA">
        <w:rPr>
          <w:rFonts w:ascii="Times New Roman" w:hAnsi="Times New Roman"/>
          <w:sz w:val="24"/>
          <w:szCs w:val="24"/>
        </w:rPr>
        <w:t>М</w:t>
      </w:r>
      <w:r w:rsidRPr="00222EDA">
        <w:rPr>
          <w:rFonts w:ascii="Times New Roman" w:hAnsi="Times New Roman"/>
          <w:spacing w:val="-3"/>
          <w:sz w:val="24"/>
          <w:szCs w:val="24"/>
        </w:rPr>
        <w:t>.</w:t>
      </w:r>
      <w:r w:rsidRPr="00222EDA">
        <w:rPr>
          <w:rFonts w:ascii="Times New Roman" w:hAnsi="Times New Roman"/>
          <w:sz w:val="24"/>
          <w:szCs w:val="24"/>
        </w:rPr>
        <w:t>:</w:t>
      </w:r>
      <w:r w:rsidRPr="00222EDA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222EDA">
        <w:rPr>
          <w:rFonts w:ascii="Times New Roman" w:hAnsi="Times New Roman"/>
          <w:sz w:val="24"/>
          <w:szCs w:val="24"/>
        </w:rPr>
        <w:t>Изда</w:t>
      </w:r>
      <w:r w:rsidRPr="00222EDA">
        <w:rPr>
          <w:rFonts w:ascii="Times New Roman" w:hAnsi="Times New Roman"/>
          <w:spacing w:val="-2"/>
          <w:sz w:val="24"/>
          <w:szCs w:val="24"/>
        </w:rPr>
        <w:t>т</w:t>
      </w:r>
      <w:r w:rsidRPr="00222EDA">
        <w:rPr>
          <w:rFonts w:ascii="Times New Roman" w:hAnsi="Times New Roman"/>
          <w:sz w:val="24"/>
          <w:szCs w:val="24"/>
        </w:rPr>
        <w:t>ельский</w:t>
      </w:r>
      <w:r w:rsidRPr="00222EDA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222EDA">
        <w:rPr>
          <w:rFonts w:ascii="Times New Roman" w:hAnsi="Times New Roman"/>
          <w:sz w:val="24"/>
          <w:szCs w:val="24"/>
        </w:rPr>
        <w:t>ц</w:t>
      </w:r>
      <w:r w:rsidRPr="00222EDA">
        <w:rPr>
          <w:rFonts w:ascii="Times New Roman" w:hAnsi="Times New Roman"/>
          <w:spacing w:val="-2"/>
          <w:sz w:val="24"/>
          <w:szCs w:val="24"/>
        </w:rPr>
        <w:t>е</w:t>
      </w:r>
      <w:r w:rsidRPr="00222EDA">
        <w:rPr>
          <w:rFonts w:ascii="Times New Roman" w:hAnsi="Times New Roman"/>
          <w:sz w:val="24"/>
          <w:szCs w:val="24"/>
        </w:rPr>
        <w:t>н</w:t>
      </w:r>
      <w:r w:rsidRPr="00222EDA">
        <w:rPr>
          <w:rFonts w:ascii="Times New Roman" w:hAnsi="Times New Roman"/>
          <w:spacing w:val="-2"/>
          <w:sz w:val="24"/>
          <w:szCs w:val="24"/>
        </w:rPr>
        <w:t>т</w:t>
      </w:r>
      <w:r w:rsidRPr="00222EDA">
        <w:rPr>
          <w:rFonts w:ascii="Times New Roman" w:hAnsi="Times New Roman"/>
          <w:w w:val="101"/>
          <w:sz w:val="24"/>
          <w:szCs w:val="24"/>
        </w:rPr>
        <w:t>р</w:t>
      </w:r>
      <w:r w:rsidRPr="00222EDA">
        <w:rPr>
          <w:rFonts w:ascii="Times New Roman" w:hAnsi="Times New Roman"/>
          <w:sz w:val="24"/>
          <w:szCs w:val="24"/>
        </w:rPr>
        <w:t xml:space="preserve"> </w:t>
      </w:r>
      <w:r w:rsidRPr="00222EDA">
        <w:rPr>
          <w:rFonts w:ascii="Times New Roman" w:hAnsi="Times New Roman"/>
          <w:spacing w:val="-1"/>
          <w:sz w:val="24"/>
          <w:szCs w:val="24"/>
        </w:rPr>
        <w:t>«</w:t>
      </w:r>
      <w:r w:rsidRPr="00222EDA">
        <w:rPr>
          <w:rFonts w:ascii="Times New Roman" w:hAnsi="Times New Roman"/>
          <w:sz w:val="24"/>
          <w:szCs w:val="24"/>
        </w:rPr>
        <w:t>Акаде</w:t>
      </w:r>
      <w:r w:rsidRPr="00222EDA">
        <w:rPr>
          <w:rFonts w:ascii="Times New Roman" w:hAnsi="Times New Roman"/>
          <w:spacing w:val="-2"/>
          <w:sz w:val="24"/>
          <w:szCs w:val="24"/>
        </w:rPr>
        <w:t>м</w:t>
      </w:r>
      <w:r w:rsidRPr="00222EDA">
        <w:rPr>
          <w:rFonts w:ascii="Times New Roman" w:hAnsi="Times New Roman"/>
          <w:sz w:val="24"/>
          <w:szCs w:val="24"/>
        </w:rPr>
        <w:t>ия</w:t>
      </w:r>
      <w:r w:rsidRPr="00222EDA">
        <w:rPr>
          <w:rFonts w:ascii="Times New Roman" w:hAnsi="Times New Roman"/>
          <w:spacing w:val="-1"/>
          <w:sz w:val="24"/>
          <w:szCs w:val="24"/>
        </w:rPr>
        <w:t>»</w:t>
      </w:r>
      <w:r w:rsidRPr="00222EDA">
        <w:rPr>
          <w:rFonts w:ascii="Times New Roman" w:hAnsi="Times New Roman"/>
          <w:sz w:val="24"/>
          <w:szCs w:val="24"/>
        </w:rPr>
        <w:t>,</w:t>
      </w:r>
      <w:r w:rsidRPr="00222ED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22EDA">
        <w:rPr>
          <w:rFonts w:ascii="Times New Roman" w:hAnsi="Times New Roman"/>
          <w:spacing w:val="1"/>
          <w:sz w:val="24"/>
          <w:szCs w:val="24"/>
        </w:rPr>
        <w:t>2</w:t>
      </w:r>
      <w:r w:rsidRPr="00222EDA">
        <w:rPr>
          <w:rFonts w:ascii="Times New Roman" w:hAnsi="Times New Roman"/>
          <w:spacing w:val="-1"/>
          <w:sz w:val="24"/>
          <w:szCs w:val="24"/>
        </w:rPr>
        <w:t>00</w:t>
      </w:r>
      <w:r w:rsidRPr="00222EDA">
        <w:rPr>
          <w:rFonts w:ascii="Times New Roman" w:hAnsi="Times New Roman"/>
          <w:spacing w:val="1"/>
          <w:sz w:val="24"/>
          <w:szCs w:val="24"/>
        </w:rPr>
        <w:t>8</w:t>
      </w:r>
      <w:r w:rsidRPr="00222EDA">
        <w:rPr>
          <w:rFonts w:ascii="Times New Roman" w:hAnsi="Times New Roman"/>
          <w:sz w:val="24"/>
          <w:szCs w:val="24"/>
        </w:rPr>
        <w:t>.</w:t>
      </w:r>
      <w:r w:rsidRPr="00222ED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22EDA">
        <w:rPr>
          <w:rFonts w:ascii="Times New Roman" w:hAnsi="Times New Roman"/>
          <w:sz w:val="24"/>
          <w:szCs w:val="24"/>
        </w:rPr>
        <w:t>–</w:t>
      </w:r>
      <w:r w:rsidRPr="00222ED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22EDA">
        <w:rPr>
          <w:rFonts w:ascii="Times New Roman" w:hAnsi="Times New Roman"/>
          <w:spacing w:val="1"/>
          <w:sz w:val="24"/>
          <w:szCs w:val="24"/>
        </w:rPr>
        <w:t>65</w:t>
      </w:r>
      <w:r w:rsidRPr="00222EDA">
        <w:rPr>
          <w:rFonts w:ascii="Times New Roman" w:hAnsi="Times New Roman"/>
          <w:sz w:val="24"/>
          <w:szCs w:val="24"/>
        </w:rPr>
        <w:t xml:space="preserve">с </w:t>
      </w:r>
      <w:r w:rsidRPr="00222EDA">
        <w:rPr>
          <w:rFonts w:ascii="Times New Roman" w:hAnsi="Times New Roman"/>
          <w:spacing w:val="12"/>
          <w:sz w:val="24"/>
          <w:szCs w:val="24"/>
        </w:rPr>
        <w:t xml:space="preserve"> </w:t>
      </w:r>
    </w:p>
    <w:p w14:paraId="1BC2816B" w14:textId="77777777" w:rsidR="00A03C6E" w:rsidRPr="00222EDA" w:rsidRDefault="00A03C6E" w:rsidP="00D849EE">
      <w:pPr>
        <w:ind w:firstLine="709"/>
        <w:jc w:val="center"/>
        <w:rPr>
          <w:b/>
          <w:i/>
          <w:lang w:eastAsia="en-US"/>
        </w:rPr>
      </w:pPr>
      <w:r w:rsidRPr="00222EDA">
        <w:rPr>
          <w:b/>
          <w:i/>
          <w:lang w:eastAsia="en-US"/>
        </w:rPr>
        <w:t>Интернет-ресурсы</w:t>
      </w:r>
    </w:p>
    <w:p w14:paraId="0FEBAE2E" w14:textId="77777777" w:rsidR="00A03C6E" w:rsidRPr="00222EDA" w:rsidRDefault="00A03C6E" w:rsidP="00D849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  <w:lang w:eastAsia="en-US"/>
        </w:rPr>
      </w:pPr>
      <w:r w:rsidRPr="00222EDA">
        <w:rPr>
          <w:bCs/>
          <w:lang w:eastAsia="en-US"/>
        </w:rPr>
        <w:t xml:space="preserve">1. </w:t>
      </w:r>
      <w:r w:rsidRPr="00222EDA">
        <w:rPr>
          <w:bCs/>
          <w:lang w:val="en-US" w:eastAsia="en-US"/>
        </w:rPr>
        <w:t>http</w:t>
      </w:r>
      <w:r w:rsidRPr="00222EDA">
        <w:rPr>
          <w:bCs/>
          <w:lang w:eastAsia="en-US"/>
        </w:rPr>
        <w:t xml:space="preserve">: </w:t>
      </w:r>
      <w:r w:rsidRPr="00222EDA">
        <w:rPr>
          <w:b/>
          <w:bCs/>
          <w:lang w:eastAsia="en-US"/>
        </w:rPr>
        <w:t>//</w:t>
      </w:r>
      <w:r w:rsidRPr="00222EDA">
        <w:rPr>
          <w:bCs/>
          <w:lang w:eastAsia="en-US"/>
        </w:rPr>
        <w:t xml:space="preserve"> </w:t>
      </w:r>
      <w:r w:rsidRPr="00222EDA">
        <w:rPr>
          <w:bCs/>
          <w:lang w:val="en-US" w:eastAsia="en-US"/>
        </w:rPr>
        <w:t>www</w:t>
      </w:r>
      <w:r w:rsidRPr="00222EDA">
        <w:rPr>
          <w:bCs/>
          <w:lang w:eastAsia="en-US"/>
        </w:rPr>
        <w:t>.</w:t>
      </w:r>
      <w:r w:rsidRPr="00222EDA">
        <w:rPr>
          <w:bCs/>
          <w:lang w:val="en-US" w:eastAsia="en-US"/>
        </w:rPr>
        <w:t>ban</w:t>
      </w:r>
      <w:r w:rsidRPr="00222EDA">
        <w:rPr>
          <w:bCs/>
          <w:lang w:eastAsia="en-US"/>
        </w:rPr>
        <w:t>.</w:t>
      </w:r>
      <w:r w:rsidRPr="00222EDA">
        <w:rPr>
          <w:bCs/>
          <w:lang w:val="en-US" w:eastAsia="en-US"/>
        </w:rPr>
        <w:t>ru</w:t>
      </w:r>
      <w:r w:rsidRPr="00222EDA">
        <w:rPr>
          <w:bCs/>
          <w:lang w:eastAsia="en-US"/>
        </w:rPr>
        <w:t xml:space="preserve">   - Библиотека Российской академии наук</w:t>
      </w:r>
    </w:p>
    <w:p w14:paraId="5F85D90D" w14:textId="77777777" w:rsidR="00A03C6E" w:rsidRPr="00222EDA" w:rsidRDefault="00A03C6E" w:rsidP="00D849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  <w:lang w:eastAsia="en-US"/>
        </w:rPr>
      </w:pPr>
      <w:r w:rsidRPr="00222EDA">
        <w:rPr>
          <w:bCs/>
          <w:lang w:eastAsia="en-US"/>
        </w:rPr>
        <w:t xml:space="preserve">2. </w:t>
      </w:r>
      <w:r w:rsidRPr="00222EDA">
        <w:rPr>
          <w:bCs/>
          <w:lang w:val="en-US" w:eastAsia="en-US"/>
        </w:rPr>
        <w:t>http</w:t>
      </w:r>
      <w:r w:rsidRPr="00222EDA">
        <w:rPr>
          <w:bCs/>
          <w:lang w:eastAsia="en-US"/>
        </w:rPr>
        <w:t xml:space="preserve">: </w:t>
      </w:r>
      <w:r w:rsidRPr="00222EDA">
        <w:rPr>
          <w:b/>
          <w:bCs/>
          <w:lang w:eastAsia="en-US"/>
        </w:rPr>
        <w:t>//</w:t>
      </w:r>
      <w:r w:rsidRPr="00222EDA">
        <w:rPr>
          <w:bCs/>
          <w:lang w:eastAsia="en-US"/>
        </w:rPr>
        <w:t xml:space="preserve"> </w:t>
      </w:r>
      <w:r w:rsidRPr="00222EDA">
        <w:rPr>
          <w:bCs/>
          <w:lang w:val="en-US" w:eastAsia="en-US"/>
        </w:rPr>
        <w:t>www</w:t>
      </w:r>
      <w:r w:rsidRPr="00222EDA">
        <w:rPr>
          <w:bCs/>
          <w:lang w:eastAsia="en-US"/>
        </w:rPr>
        <w:t>.</w:t>
      </w:r>
      <w:r w:rsidRPr="00222EDA">
        <w:rPr>
          <w:bCs/>
          <w:lang w:val="en-US" w:eastAsia="en-US"/>
        </w:rPr>
        <w:t>ekniga</w:t>
      </w:r>
      <w:r w:rsidRPr="00222EDA">
        <w:rPr>
          <w:bCs/>
          <w:lang w:eastAsia="en-US"/>
        </w:rPr>
        <w:t>.г</w:t>
      </w:r>
      <w:r w:rsidRPr="00222EDA">
        <w:rPr>
          <w:bCs/>
          <w:lang w:val="en-US" w:eastAsia="en-US"/>
        </w:rPr>
        <w:t>u</w:t>
      </w:r>
      <w:r w:rsidRPr="00222EDA">
        <w:rPr>
          <w:bCs/>
          <w:lang w:eastAsia="en-US"/>
        </w:rPr>
        <w:t xml:space="preserve"> – Литературная информационно-поисковая система-каталог</w:t>
      </w:r>
    </w:p>
    <w:p w14:paraId="2CE4A65C" w14:textId="77777777" w:rsidR="00A03C6E" w:rsidRPr="00222EDA" w:rsidRDefault="00A03C6E" w:rsidP="00D849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lang w:eastAsia="en-US"/>
        </w:rPr>
      </w:pPr>
      <w:r w:rsidRPr="00222EDA">
        <w:rPr>
          <w:bCs/>
          <w:lang w:eastAsia="en-US"/>
        </w:rPr>
        <w:t xml:space="preserve">5. </w:t>
      </w:r>
      <w:hyperlink r:id="rId13" w:tgtFrame="top" w:history="1">
        <w:r w:rsidRPr="00222EDA">
          <w:rPr>
            <w:rStyle w:val="a3"/>
            <w:color w:val="auto"/>
            <w:u w:val="none"/>
            <w:lang w:eastAsia="en-US"/>
          </w:rPr>
          <w:t>http://www.pirao.ru/strukt/lab_gr/l-uchen.html</w:t>
        </w:r>
      </w:hyperlink>
      <w:r w:rsidRPr="00222EDA">
        <w:rPr>
          <w:lang w:eastAsia="en-US"/>
        </w:rPr>
        <w:t xml:space="preserve">; </w:t>
      </w:r>
    </w:p>
    <w:p w14:paraId="5ACEDAB5" w14:textId="77777777" w:rsidR="00A03C6E" w:rsidRPr="00222EDA" w:rsidRDefault="00A03C6E" w:rsidP="00D849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lang w:eastAsia="en-US"/>
        </w:rPr>
      </w:pPr>
      <w:r w:rsidRPr="00222EDA">
        <w:rPr>
          <w:lang w:eastAsia="en-US"/>
        </w:rPr>
        <w:t xml:space="preserve">6. </w:t>
      </w:r>
      <w:hyperlink r:id="rId14" w:tgtFrame="top" w:history="1">
        <w:r w:rsidRPr="00222EDA">
          <w:rPr>
            <w:rStyle w:val="a3"/>
            <w:color w:val="auto"/>
            <w:u w:val="none"/>
            <w:lang w:eastAsia="en-US"/>
          </w:rPr>
          <w:t>http://www.pirao.ru/strukt/lab_gr/l-ps-not.html</w:t>
        </w:r>
      </w:hyperlink>
      <w:r w:rsidRPr="00222EDA">
        <w:rPr>
          <w:lang w:eastAsia="en-US"/>
        </w:rPr>
        <w:t>; сайт  лаборатории психологических основ новых  образовательных технологий</w:t>
      </w:r>
    </w:p>
    <w:p w14:paraId="4CA92FF0" w14:textId="77777777" w:rsidR="00A03C6E" w:rsidRPr="00222EDA" w:rsidRDefault="00A03C6E" w:rsidP="00D849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lang w:eastAsia="en-US"/>
        </w:rPr>
      </w:pPr>
      <w:r w:rsidRPr="00222EDA">
        <w:rPr>
          <w:bCs/>
          <w:lang w:eastAsia="en-US"/>
        </w:rPr>
        <w:t xml:space="preserve">7. </w:t>
      </w:r>
      <w:hyperlink r:id="rId15" w:tgtFrame="top" w:history="1">
        <w:r w:rsidRPr="00222EDA">
          <w:rPr>
            <w:rStyle w:val="a3"/>
            <w:color w:val="auto"/>
            <w:u w:val="none"/>
            <w:lang w:eastAsia="en-US"/>
          </w:rPr>
          <w:t>http://www.modelschool.ru/index.html</w:t>
        </w:r>
      </w:hyperlink>
      <w:r w:rsidRPr="00222EDA">
        <w:rPr>
          <w:lang w:eastAsia="en-US"/>
        </w:rPr>
        <w:t xml:space="preserve"> - сайт Школы завтрашнего дня</w:t>
      </w:r>
    </w:p>
    <w:p w14:paraId="11A0F065" w14:textId="77777777" w:rsidR="00A03C6E" w:rsidRPr="00222EDA" w:rsidRDefault="00A03C6E" w:rsidP="00D849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lang w:eastAsia="en-US"/>
        </w:rPr>
      </w:pPr>
    </w:p>
    <w:p w14:paraId="37B5A739" w14:textId="77777777" w:rsidR="00A03C6E" w:rsidRDefault="00A03C6E" w:rsidP="00A03C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rPr>
          <w:lang w:eastAsia="en-US"/>
        </w:rPr>
      </w:pPr>
    </w:p>
    <w:p w14:paraId="29C68677" w14:textId="77777777" w:rsidR="00A03C6E" w:rsidRDefault="00A03C6E" w:rsidP="00AA12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b/>
          <w:lang w:eastAsia="en-US"/>
        </w:rPr>
      </w:pPr>
      <w:r>
        <w:rPr>
          <w:b/>
          <w:lang w:eastAsia="en-US"/>
        </w:rPr>
        <w:lastRenderedPageBreak/>
        <w:t>4.  КОНТРОЛЬ И ОЦЕНКА РЕЗУЛЬТАТОВ ОСВОЕНИЯ УЧЕБНОЙ ДИСЦИПЛИНЫ</w:t>
      </w:r>
    </w:p>
    <w:p w14:paraId="5F4AA9C1" w14:textId="77777777" w:rsidR="00AA128F" w:rsidRDefault="00A03C6E" w:rsidP="00AA12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both"/>
        <w:rPr>
          <w:b/>
          <w:sz w:val="28"/>
          <w:szCs w:val="28"/>
        </w:rPr>
      </w:pPr>
      <w:r>
        <w:rPr>
          <w:lang w:eastAsia="en-US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50"/>
        <w:gridCol w:w="3562"/>
        <w:gridCol w:w="2659"/>
      </w:tblGrid>
      <w:tr w:rsidR="00AA128F" w:rsidRPr="00AA128F" w14:paraId="2F0E9C7D" w14:textId="77777777" w:rsidTr="008D7ECC">
        <w:tc>
          <w:tcPr>
            <w:tcW w:w="1750" w:type="pct"/>
          </w:tcPr>
          <w:p w14:paraId="4E5F28C7" w14:textId="77777777" w:rsidR="00AA128F" w:rsidRPr="00AA128F" w:rsidRDefault="00AA128F" w:rsidP="00AA128F">
            <w:pPr>
              <w:spacing w:line="276" w:lineRule="auto"/>
              <w:jc w:val="center"/>
            </w:pPr>
            <w:r w:rsidRPr="00AA128F">
              <w:rPr>
                <w:b/>
                <w:bCs/>
                <w:i/>
                <w:sz w:val="22"/>
                <w:szCs w:val="22"/>
              </w:rPr>
              <w:t>Результаты обучения</w:t>
            </w:r>
          </w:p>
        </w:tc>
        <w:tc>
          <w:tcPr>
            <w:tcW w:w="1861" w:type="pct"/>
          </w:tcPr>
          <w:p w14:paraId="33AC4810" w14:textId="77777777" w:rsidR="00AA128F" w:rsidRPr="00AA128F" w:rsidRDefault="00AA128F" w:rsidP="00AA128F">
            <w:pPr>
              <w:spacing w:after="200" w:line="276" w:lineRule="auto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AA128F">
              <w:rPr>
                <w:b/>
                <w:bCs/>
                <w:i/>
                <w:sz w:val="22"/>
                <w:szCs w:val="22"/>
              </w:rPr>
              <w:t>Критерии оценки</w:t>
            </w:r>
          </w:p>
        </w:tc>
        <w:tc>
          <w:tcPr>
            <w:tcW w:w="1389" w:type="pct"/>
          </w:tcPr>
          <w:p w14:paraId="73556B9F" w14:textId="77777777" w:rsidR="00AA128F" w:rsidRPr="00AA128F" w:rsidRDefault="00AA128F" w:rsidP="00AA128F">
            <w:pPr>
              <w:spacing w:after="200" w:line="276" w:lineRule="auto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AA128F">
              <w:rPr>
                <w:b/>
                <w:bCs/>
                <w:i/>
                <w:sz w:val="22"/>
                <w:szCs w:val="22"/>
              </w:rPr>
              <w:t>Методы оценки</w:t>
            </w:r>
          </w:p>
        </w:tc>
      </w:tr>
      <w:tr w:rsidR="00AA128F" w:rsidRPr="00AA128F" w14:paraId="4C5B1B57" w14:textId="77777777" w:rsidTr="008D7ECC">
        <w:tc>
          <w:tcPr>
            <w:tcW w:w="1750" w:type="pct"/>
          </w:tcPr>
          <w:p w14:paraId="63B51F7C" w14:textId="6B030331" w:rsidR="00AA128F" w:rsidRPr="00AA128F" w:rsidRDefault="00AA128F" w:rsidP="00AA128F">
            <w:pPr>
              <w:suppressAutoHyphens/>
              <w:spacing w:before="120" w:line="276" w:lineRule="auto"/>
              <w:ind w:left="22"/>
              <w:jc w:val="both"/>
              <w:rPr>
                <w:lang w:val="x-none" w:eastAsia="x-none"/>
              </w:rPr>
            </w:pPr>
            <w:r w:rsidRPr="0082702C">
              <w:rPr>
                <w:lang w:val="x-none" w:eastAsia="x-none"/>
              </w:rPr>
              <w:t>Эффективно взаимодействовать и работать в коллективе и команде</w:t>
            </w:r>
          </w:p>
        </w:tc>
        <w:tc>
          <w:tcPr>
            <w:tcW w:w="1861" w:type="pct"/>
          </w:tcPr>
          <w:p w14:paraId="3B972F4A" w14:textId="77777777" w:rsidR="00AA128F" w:rsidRPr="00AA128F" w:rsidRDefault="00AA128F" w:rsidP="00AA128F">
            <w:pPr>
              <w:numPr>
                <w:ilvl w:val="0"/>
                <w:numId w:val="19"/>
              </w:numPr>
              <w:tabs>
                <w:tab w:val="left" w:pos="226"/>
              </w:tabs>
              <w:spacing w:after="160" w:line="276" w:lineRule="auto"/>
              <w:ind w:left="0" w:firstLine="360"/>
              <w:rPr>
                <w:lang w:val="x-none" w:eastAsia="x-none"/>
              </w:rPr>
            </w:pPr>
            <w:r w:rsidRPr="00AA128F">
              <w:rPr>
                <w:lang w:val="x-none" w:eastAsia="x-none"/>
              </w:rPr>
              <w:t>организовывать работу коллектива и команды;</w:t>
            </w:r>
          </w:p>
          <w:p w14:paraId="4311771C" w14:textId="31FDF6D6" w:rsidR="00AA128F" w:rsidRPr="00AA128F" w:rsidRDefault="00AA128F" w:rsidP="00AA128F">
            <w:pPr>
              <w:numPr>
                <w:ilvl w:val="0"/>
                <w:numId w:val="19"/>
              </w:numPr>
              <w:tabs>
                <w:tab w:val="left" w:pos="226"/>
              </w:tabs>
              <w:spacing w:after="160" w:line="276" w:lineRule="auto"/>
              <w:ind w:left="0" w:firstLine="360"/>
              <w:rPr>
                <w:lang w:val="x-none" w:eastAsia="x-none"/>
              </w:rPr>
            </w:pPr>
            <w:r w:rsidRPr="00AA128F">
              <w:rPr>
                <w:lang w:val="x-none" w:eastAsia="x-none"/>
              </w:rPr>
              <w:t>взаимодействовать с коллегами, руководством, клиентами в ходе профессиональной деятельности.</w:t>
            </w:r>
          </w:p>
        </w:tc>
        <w:tc>
          <w:tcPr>
            <w:tcW w:w="1389" w:type="pct"/>
          </w:tcPr>
          <w:p w14:paraId="101346F0" w14:textId="77777777" w:rsidR="00AA128F" w:rsidRPr="00AA128F" w:rsidRDefault="00AA128F" w:rsidP="00AA128F">
            <w:pPr>
              <w:numPr>
                <w:ilvl w:val="0"/>
                <w:numId w:val="20"/>
              </w:numPr>
              <w:tabs>
                <w:tab w:val="left" w:pos="181"/>
              </w:tabs>
              <w:spacing w:after="160" w:line="276" w:lineRule="auto"/>
              <w:ind w:left="22"/>
              <w:jc w:val="both"/>
              <w:rPr>
                <w:bCs/>
                <w:iCs/>
                <w:lang w:val="x-none" w:eastAsia="x-none"/>
              </w:rPr>
            </w:pPr>
            <w:r w:rsidRPr="00AA128F">
              <w:rPr>
                <w:bCs/>
                <w:iCs/>
                <w:lang w:val="x-none" w:eastAsia="x-none"/>
              </w:rPr>
              <w:t>оценка результатов выполнения практической работы;</w:t>
            </w:r>
          </w:p>
          <w:p w14:paraId="4E952FE4" w14:textId="77777777" w:rsidR="00AA128F" w:rsidRPr="00AA128F" w:rsidRDefault="00AA128F" w:rsidP="00AA128F">
            <w:pPr>
              <w:numPr>
                <w:ilvl w:val="0"/>
                <w:numId w:val="21"/>
              </w:numPr>
              <w:tabs>
                <w:tab w:val="left" w:pos="282"/>
              </w:tabs>
              <w:spacing w:after="160" w:line="276" w:lineRule="auto"/>
              <w:ind w:left="22"/>
              <w:rPr>
                <w:bCs/>
                <w:lang w:val="x-none" w:eastAsia="x-none"/>
              </w:rPr>
            </w:pPr>
            <w:r w:rsidRPr="00AA128F">
              <w:rPr>
                <w:bCs/>
                <w:iCs/>
                <w:lang w:val="x-none" w:eastAsia="x-none"/>
              </w:rPr>
              <w:t>экспертное наблюдение за ходом выполнения практической работы.</w:t>
            </w:r>
          </w:p>
        </w:tc>
      </w:tr>
    </w:tbl>
    <w:p w14:paraId="05A507F2" w14:textId="436A47A0" w:rsidR="00A03C6E" w:rsidRDefault="00A03C6E" w:rsidP="00AA12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both"/>
        <w:rPr>
          <w:b/>
          <w:sz w:val="28"/>
          <w:szCs w:val="28"/>
        </w:rPr>
      </w:pPr>
    </w:p>
    <w:p w14:paraId="272E89F6" w14:textId="77777777" w:rsidR="00A03C6E" w:rsidRDefault="00A03C6E" w:rsidP="00A03C6E">
      <w:pPr>
        <w:rPr>
          <w:sz w:val="28"/>
          <w:szCs w:val="28"/>
        </w:rPr>
      </w:pPr>
    </w:p>
    <w:p w14:paraId="605C7CA6" w14:textId="0ECE8E3F" w:rsidR="00511E31" w:rsidRDefault="00511E31" w:rsidP="00D34578"/>
    <w:sectPr w:rsidR="00511E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F62E6" w14:textId="77777777" w:rsidR="00070EB2" w:rsidRDefault="00070EB2" w:rsidP="000066BA">
      <w:r>
        <w:separator/>
      </w:r>
    </w:p>
  </w:endnote>
  <w:endnote w:type="continuationSeparator" w:id="0">
    <w:p w14:paraId="62A8AC82" w14:textId="77777777" w:rsidR="00070EB2" w:rsidRDefault="00070EB2" w:rsidP="00006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37025763"/>
      <w:docPartObj>
        <w:docPartGallery w:val="Page Numbers (Bottom of Page)"/>
        <w:docPartUnique/>
      </w:docPartObj>
    </w:sdtPr>
    <w:sdtEndPr/>
    <w:sdtContent>
      <w:p w14:paraId="09E0907F" w14:textId="01044307" w:rsidR="000066BA" w:rsidRDefault="000066BA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5C77" w:rsidRPr="00835C77">
          <w:rPr>
            <w:noProof/>
            <w:lang w:val="ru-RU"/>
          </w:rPr>
          <w:t>11</w:t>
        </w:r>
        <w:r>
          <w:fldChar w:fldCharType="end"/>
        </w:r>
      </w:p>
    </w:sdtContent>
  </w:sdt>
  <w:p w14:paraId="34B22817" w14:textId="77777777" w:rsidR="000066BA" w:rsidRDefault="000066BA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C0A9A2" w14:textId="77777777" w:rsidR="00070EB2" w:rsidRDefault="00070EB2" w:rsidP="000066BA">
      <w:r>
        <w:separator/>
      </w:r>
    </w:p>
  </w:footnote>
  <w:footnote w:type="continuationSeparator" w:id="0">
    <w:p w14:paraId="34EBA0E7" w14:textId="77777777" w:rsidR="00070EB2" w:rsidRDefault="00070EB2" w:rsidP="000066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CDD264" w14:textId="19323EEE" w:rsidR="000066BA" w:rsidRDefault="000066BA">
    <w:pPr>
      <w:pStyle w:val="ab"/>
      <w:jc w:val="center"/>
    </w:pPr>
  </w:p>
  <w:p w14:paraId="37E859CF" w14:textId="77777777" w:rsidR="000066BA" w:rsidRDefault="000066BA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</w:abstractNum>
  <w:abstractNum w:abstractNumId="1" w15:restartNumberingAfterBreak="0">
    <w:nsid w:val="00000003"/>
    <w:multiLevelType w:val="multilevel"/>
    <w:tmpl w:val="4D6ECC56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1AA1113"/>
    <w:multiLevelType w:val="multilevel"/>
    <w:tmpl w:val="01AA1113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9D2A27"/>
    <w:multiLevelType w:val="multilevel"/>
    <w:tmpl w:val="AF8CFD2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D3F4AE7"/>
    <w:multiLevelType w:val="multilevel"/>
    <w:tmpl w:val="8E7A59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0054E6"/>
    <w:multiLevelType w:val="multilevel"/>
    <w:tmpl w:val="AC3AA9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47E472C"/>
    <w:multiLevelType w:val="multilevel"/>
    <w:tmpl w:val="4E92C48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AD51855"/>
    <w:multiLevelType w:val="multilevel"/>
    <w:tmpl w:val="53903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BE0069F"/>
    <w:multiLevelType w:val="multilevel"/>
    <w:tmpl w:val="45FEA4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D2F45D3"/>
    <w:multiLevelType w:val="multilevel"/>
    <w:tmpl w:val="1D2F45D3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3B1161"/>
    <w:multiLevelType w:val="multilevel"/>
    <w:tmpl w:val="EDE866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BEB14ED"/>
    <w:multiLevelType w:val="multilevel"/>
    <w:tmpl w:val="0100A4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EDB3BD9"/>
    <w:multiLevelType w:val="hybridMultilevel"/>
    <w:tmpl w:val="8C32EE1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CD85EAE"/>
    <w:multiLevelType w:val="multilevel"/>
    <w:tmpl w:val="3CD85EA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382B87"/>
    <w:multiLevelType w:val="multilevel"/>
    <w:tmpl w:val="097892E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C645594"/>
    <w:multiLevelType w:val="multilevel"/>
    <w:tmpl w:val="4C64559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4634A8"/>
    <w:multiLevelType w:val="multilevel"/>
    <w:tmpl w:val="4D4634A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F80A4A"/>
    <w:multiLevelType w:val="multilevel"/>
    <w:tmpl w:val="B172D35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78D7B85"/>
    <w:multiLevelType w:val="hybridMultilevel"/>
    <w:tmpl w:val="D880344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57AF2A7C"/>
    <w:multiLevelType w:val="multilevel"/>
    <w:tmpl w:val="57AF2A7C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402653"/>
    <w:multiLevelType w:val="multilevel"/>
    <w:tmpl w:val="E1B8D6C2"/>
    <w:lvl w:ilvl="0">
      <w:start w:val="1"/>
      <w:numFmt w:val="decimal"/>
      <w:lvlText w:val="%1."/>
      <w:lvlJc w:val="left"/>
      <w:pPr>
        <w:ind w:left="450" w:hanging="450"/>
      </w:pPr>
      <w:rPr>
        <w:b/>
        <w:i w:val="0"/>
        <w:strike w:val="0"/>
        <w:dstrike w:val="0"/>
        <w:u w:val="none"/>
        <w:effect w:val="none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b/>
        <w:i w:val="0"/>
        <w:strike w:val="0"/>
        <w:dstrike w:val="0"/>
        <w:u w:val="none"/>
        <w:effect w:val="none"/>
      </w:rPr>
    </w:lvl>
    <w:lvl w:ilvl="2">
      <w:start w:val="1"/>
      <w:numFmt w:val="decimalZero"/>
      <w:lvlText w:val="%1.%2.%3."/>
      <w:lvlJc w:val="left"/>
      <w:pPr>
        <w:ind w:left="720" w:hanging="720"/>
      </w:pPr>
      <w:rPr>
        <w:b/>
        <w:i w:val="0"/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  <w:i w:val="0"/>
        <w:strike w:val="0"/>
        <w:dstrike w:val="0"/>
        <w:u w:val="none"/>
        <w:effect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  <w:i w:val="0"/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  <w:i w:val="0"/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  <w:i w:val="0"/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  <w:i w:val="0"/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  <w:i w:val="0"/>
        <w:strike w:val="0"/>
        <w:dstrike w:val="0"/>
        <w:u w:val="none"/>
        <w:effect w:val="none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3"/>
  </w:num>
  <w:num w:numId="5">
    <w:abstractNumId w:val="11"/>
  </w:num>
  <w:num w:numId="6">
    <w:abstractNumId w:val="17"/>
  </w:num>
  <w:num w:numId="7">
    <w:abstractNumId w:val="8"/>
  </w:num>
  <w:num w:numId="8">
    <w:abstractNumId w:val="4"/>
  </w:num>
  <w:num w:numId="9">
    <w:abstractNumId w:val="10"/>
  </w:num>
  <w:num w:numId="10">
    <w:abstractNumId w:val="14"/>
  </w:num>
  <w:num w:numId="11">
    <w:abstractNumId w:val="20"/>
  </w:num>
  <w:num w:numId="12">
    <w:abstractNumId w:val="20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1"/>
  </w:num>
  <w:num w:numId="15">
    <w:abstractNumId w:val="12"/>
  </w:num>
  <w:num w:numId="16">
    <w:abstractNumId w:val="18"/>
  </w:num>
  <w:num w:numId="17">
    <w:abstractNumId w:val="13"/>
  </w:num>
  <w:num w:numId="18">
    <w:abstractNumId w:val="9"/>
  </w:num>
  <w:num w:numId="19">
    <w:abstractNumId w:val="19"/>
  </w:num>
  <w:num w:numId="20">
    <w:abstractNumId w:val="15"/>
  </w:num>
  <w:num w:numId="21">
    <w:abstractNumId w:val="2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D3226"/>
    <w:rsid w:val="000066BA"/>
    <w:rsid w:val="00070EB2"/>
    <w:rsid w:val="00112ED4"/>
    <w:rsid w:val="001A33CF"/>
    <w:rsid w:val="002228A3"/>
    <w:rsid w:val="00222EDA"/>
    <w:rsid w:val="003428A2"/>
    <w:rsid w:val="003A6E00"/>
    <w:rsid w:val="004806A8"/>
    <w:rsid w:val="004D3274"/>
    <w:rsid w:val="00511E31"/>
    <w:rsid w:val="00512B8E"/>
    <w:rsid w:val="00576E57"/>
    <w:rsid w:val="006A217F"/>
    <w:rsid w:val="006F263E"/>
    <w:rsid w:val="007166B9"/>
    <w:rsid w:val="007217EE"/>
    <w:rsid w:val="00757668"/>
    <w:rsid w:val="00816475"/>
    <w:rsid w:val="0082702C"/>
    <w:rsid w:val="00835C77"/>
    <w:rsid w:val="00865C5E"/>
    <w:rsid w:val="0090564D"/>
    <w:rsid w:val="00971E58"/>
    <w:rsid w:val="00A03C6E"/>
    <w:rsid w:val="00A64234"/>
    <w:rsid w:val="00A6509A"/>
    <w:rsid w:val="00AA128F"/>
    <w:rsid w:val="00AF76E1"/>
    <w:rsid w:val="00B92697"/>
    <w:rsid w:val="00BA377A"/>
    <w:rsid w:val="00C04F72"/>
    <w:rsid w:val="00CD3226"/>
    <w:rsid w:val="00D34578"/>
    <w:rsid w:val="00D35B9F"/>
    <w:rsid w:val="00D849EE"/>
    <w:rsid w:val="00ED21C6"/>
    <w:rsid w:val="00F07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CF6F4"/>
  <w15:docId w15:val="{46CD2BE0-5F48-4E0E-A9B5-1BE96352A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3C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03C6E"/>
    <w:pPr>
      <w:keepNext/>
      <w:autoSpaceDE w:val="0"/>
      <w:autoSpaceDN w:val="0"/>
      <w:ind w:firstLine="284"/>
      <w:outlineLvl w:val="0"/>
    </w:pPr>
    <w:rPr>
      <w:lang w:val="x-none" w:eastAsia="x-none"/>
    </w:rPr>
  </w:style>
  <w:style w:type="paragraph" w:styleId="3">
    <w:name w:val="heading 3"/>
    <w:basedOn w:val="a"/>
    <w:next w:val="a"/>
    <w:link w:val="30"/>
    <w:semiHidden/>
    <w:unhideWhenUsed/>
    <w:qFormat/>
    <w:rsid w:val="00A03C6E"/>
    <w:pPr>
      <w:keepNext/>
      <w:spacing w:before="240" w:after="60"/>
      <w:outlineLvl w:val="2"/>
    </w:pPr>
    <w:rPr>
      <w:rFonts w:ascii="Arial" w:hAnsi="Arial"/>
      <w:b/>
      <w:bCs/>
      <w:sz w:val="26"/>
      <w:szCs w:val="26"/>
      <w:lang w:val="x-none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11E3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511E31"/>
    <w:pPr>
      <w:spacing w:before="100" w:beforeAutospacing="1" w:after="100" w:afterAutospacing="1"/>
    </w:pPr>
  </w:style>
  <w:style w:type="character" w:styleId="a5">
    <w:name w:val="Emphasis"/>
    <w:basedOn w:val="a0"/>
    <w:uiPriority w:val="20"/>
    <w:qFormat/>
    <w:rsid w:val="00D34578"/>
    <w:rPr>
      <w:i/>
      <w:iCs/>
    </w:rPr>
  </w:style>
  <w:style w:type="character" w:customStyle="1" w:styleId="10">
    <w:name w:val="Заголовок 1 Знак"/>
    <w:basedOn w:val="a0"/>
    <w:link w:val="1"/>
    <w:rsid w:val="00A03C6E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30">
    <w:name w:val="Заголовок 3 Знак"/>
    <w:basedOn w:val="a0"/>
    <w:link w:val="3"/>
    <w:semiHidden/>
    <w:rsid w:val="00A03C6E"/>
    <w:rPr>
      <w:rFonts w:ascii="Arial" w:eastAsia="Times New Roman" w:hAnsi="Arial" w:cs="Times New Roman"/>
      <w:b/>
      <w:bCs/>
      <w:sz w:val="26"/>
      <w:szCs w:val="26"/>
      <w:lang w:val="x-none" w:eastAsia="ar-SA"/>
    </w:rPr>
  </w:style>
  <w:style w:type="character" w:styleId="a6">
    <w:name w:val="FollowedHyperlink"/>
    <w:uiPriority w:val="99"/>
    <w:semiHidden/>
    <w:unhideWhenUsed/>
    <w:rsid w:val="00A03C6E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A03C6E"/>
  </w:style>
  <w:style w:type="paragraph" w:styleId="11">
    <w:name w:val="toc 1"/>
    <w:basedOn w:val="a"/>
    <w:next w:val="a"/>
    <w:autoRedefine/>
    <w:uiPriority w:val="39"/>
    <w:semiHidden/>
    <w:unhideWhenUsed/>
    <w:rsid w:val="00A03C6E"/>
    <w:pPr>
      <w:spacing w:line="360" w:lineRule="auto"/>
      <w:jc w:val="both"/>
    </w:pPr>
    <w:rPr>
      <w:sz w:val="28"/>
    </w:rPr>
  </w:style>
  <w:style w:type="paragraph" w:styleId="31">
    <w:name w:val="toc 3"/>
    <w:basedOn w:val="a"/>
    <w:next w:val="a"/>
    <w:autoRedefine/>
    <w:uiPriority w:val="39"/>
    <w:semiHidden/>
    <w:unhideWhenUsed/>
    <w:rsid w:val="00A03C6E"/>
    <w:pPr>
      <w:ind w:left="480"/>
    </w:pPr>
  </w:style>
  <w:style w:type="paragraph" w:styleId="a7">
    <w:name w:val="footnote text"/>
    <w:basedOn w:val="a"/>
    <w:link w:val="a8"/>
    <w:uiPriority w:val="99"/>
    <w:semiHidden/>
    <w:unhideWhenUsed/>
    <w:rsid w:val="00A03C6E"/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A03C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annotation text"/>
    <w:basedOn w:val="a"/>
    <w:link w:val="aa"/>
    <w:uiPriority w:val="99"/>
    <w:semiHidden/>
    <w:unhideWhenUsed/>
    <w:rsid w:val="00A03C6E"/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A03C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header"/>
    <w:basedOn w:val="a"/>
    <w:link w:val="ac"/>
    <w:uiPriority w:val="99"/>
    <w:unhideWhenUsed/>
    <w:rsid w:val="00A03C6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A03C6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A03C6E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basedOn w:val="a0"/>
    <w:link w:val="ad"/>
    <w:uiPriority w:val="99"/>
    <w:rsid w:val="00A03C6E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">
    <w:name w:val="List"/>
    <w:basedOn w:val="a"/>
    <w:uiPriority w:val="99"/>
    <w:semiHidden/>
    <w:unhideWhenUsed/>
    <w:rsid w:val="00A03C6E"/>
    <w:pPr>
      <w:ind w:left="283" w:hanging="283"/>
      <w:contextualSpacing/>
    </w:pPr>
  </w:style>
  <w:style w:type="paragraph" w:styleId="2">
    <w:name w:val="List 2"/>
    <w:basedOn w:val="a"/>
    <w:uiPriority w:val="99"/>
    <w:semiHidden/>
    <w:unhideWhenUsed/>
    <w:rsid w:val="00A03C6E"/>
    <w:pPr>
      <w:ind w:left="566" w:hanging="283"/>
    </w:pPr>
  </w:style>
  <w:style w:type="paragraph" w:styleId="af0">
    <w:name w:val="Title"/>
    <w:basedOn w:val="a"/>
    <w:next w:val="a"/>
    <w:link w:val="12"/>
    <w:uiPriority w:val="99"/>
    <w:qFormat/>
    <w:rsid w:val="00A03C6E"/>
    <w:pPr>
      <w:contextualSpacing/>
    </w:pPr>
    <w:rPr>
      <w:rFonts w:ascii="Cambria" w:hAnsi="Cambria"/>
      <w:b/>
      <w:bCs/>
      <w:kern w:val="28"/>
      <w:sz w:val="32"/>
      <w:szCs w:val="32"/>
    </w:rPr>
  </w:style>
  <w:style w:type="character" w:customStyle="1" w:styleId="af1">
    <w:name w:val="Заголовок Знак"/>
    <w:basedOn w:val="a0"/>
    <w:uiPriority w:val="10"/>
    <w:rsid w:val="00A03C6E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f2">
    <w:name w:val="Body Text"/>
    <w:basedOn w:val="a"/>
    <w:link w:val="af3"/>
    <w:uiPriority w:val="99"/>
    <w:semiHidden/>
    <w:unhideWhenUsed/>
    <w:rsid w:val="00A03C6E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A03C6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Body Text Indent"/>
    <w:basedOn w:val="a"/>
    <w:link w:val="af5"/>
    <w:uiPriority w:val="99"/>
    <w:semiHidden/>
    <w:unhideWhenUsed/>
    <w:rsid w:val="00A03C6E"/>
    <w:pPr>
      <w:spacing w:after="120"/>
      <w:ind w:left="283"/>
    </w:pPr>
    <w:rPr>
      <w:lang w:val="x-none" w:eastAsia="ar-SA"/>
    </w:rPr>
  </w:style>
  <w:style w:type="character" w:customStyle="1" w:styleId="af5">
    <w:name w:val="Основной текст с отступом Знак"/>
    <w:basedOn w:val="a0"/>
    <w:link w:val="af4"/>
    <w:uiPriority w:val="99"/>
    <w:semiHidden/>
    <w:rsid w:val="00A03C6E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20">
    <w:name w:val="Body Text 2"/>
    <w:basedOn w:val="a"/>
    <w:link w:val="21"/>
    <w:uiPriority w:val="99"/>
    <w:semiHidden/>
    <w:unhideWhenUsed/>
    <w:rsid w:val="00A03C6E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uiPriority w:val="99"/>
    <w:semiHidden/>
    <w:rsid w:val="00A03C6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3"/>
    <w:basedOn w:val="a"/>
    <w:link w:val="33"/>
    <w:uiPriority w:val="99"/>
    <w:semiHidden/>
    <w:unhideWhenUsed/>
    <w:rsid w:val="00A03C6E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A03C6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2">
    <w:name w:val="Body Text Indent 2"/>
    <w:basedOn w:val="a"/>
    <w:link w:val="23"/>
    <w:uiPriority w:val="99"/>
    <w:semiHidden/>
    <w:unhideWhenUsed/>
    <w:rsid w:val="00A03C6E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A03C6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annotation subject"/>
    <w:basedOn w:val="a9"/>
    <w:next w:val="a9"/>
    <w:link w:val="af7"/>
    <w:uiPriority w:val="99"/>
    <w:semiHidden/>
    <w:unhideWhenUsed/>
    <w:rsid w:val="00A03C6E"/>
    <w:rPr>
      <w:b/>
      <w:bCs/>
    </w:rPr>
  </w:style>
  <w:style w:type="character" w:customStyle="1" w:styleId="af7">
    <w:name w:val="Тема примечания Знак"/>
    <w:basedOn w:val="aa"/>
    <w:link w:val="af6"/>
    <w:uiPriority w:val="99"/>
    <w:semiHidden/>
    <w:rsid w:val="00A03C6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8">
    <w:name w:val="Balloon Text"/>
    <w:basedOn w:val="a"/>
    <w:link w:val="af9"/>
    <w:uiPriority w:val="99"/>
    <w:semiHidden/>
    <w:unhideWhenUsed/>
    <w:rsid w:val="00A03C6E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A03C6E"/>
    <w:rPr>
      <w:rFonts w:ascii="Tahoma" w:eastAsia="Times New Roman" w:hAnsi="Tahoma" w:cs="Tahoma"/>
      <w:sz w:val="16"/>
      <w:szCs w:val="16"/>
      <w:lang w:eastAsia="ru-RU"/>
    </w:rPr>
  </w:style>
  <w:style w:type="paragraph" w:styleId="afa">
    <w:name w:val="No Spacing"/>
    <w:uiPriority w:val="1"/>
    <w:qFormat/>
    <w:rsid w:val="00A03C6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b">
    <w:name w:val="List Paragraph"/>
    <w:basedOn w:val="a"/>
    <w:uiPriority w:val="34"/>
    <w:qFormat/>
    <w:rsid w:val="00A03C6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c">
    <w:name w:val="TOC Heading"/>
    <w:basedOn w:val="1"/>
    <w:next w:val="a"/>
    <w:uiPriority w:val="39"/>
    <w:semiHidden/>
    <w:unhideWhenUsed/>
    <w:qFormat/>
    <w:rsid w:val="00A03C6E"/>
    <w:pPr>
      <w:keepLines/>
      <w:autoSpaceDE/>
      <w:autoSpaceDN/>
      <w:spacing w:before="480" w:line="276" w:lineRule="auto"/>
      <w:ind w:firstLine="0"/>
      <w:outlineLvl w:val="9"/>
    </w:pPr>
    <w:rPr>
      <w:rFonts w:ascii="Cambria" w:hAnsi="Cambria"/>
      <w:b/>
      <w:bCs/>
      <w:color w:val="365F91"/>
      <w:sz w:val="28"/>
      <w:szCs w:val="28"/>
      <w:lang w:val="ru-RU" w:eastAsia="ru-RU"/>
    </w:rPr>
  </w:style>
  <w:style w:type="paragraph" w:customStyle="1" w:styleId="afd">
    <w:name w:val="Знак"/>
    <w:basedOn w:val="a"/>
    <w:uiPriority w:val="99"/>
    <w:semiHidden/>
    <w:rsid w:val="00A03C6E"/>
    <w:pPr>
      <w:spacing w:after="160" w:line="240" w:lineRule="exact"/>
    </w:pPr>
    <w:rPr>
      <w:rFonts w:ascii="Verdana" w:hAnsi="Verdana"/>
      <w:sz w:val="20"/>
      <w:szCs w:val="20"/>
    </w:rPr>
  </w:style>
  <w:style w:type="paragraph" w:customStyle="1" w:styleId="24">
    <w:name w:val="Знак2"/>
    <w:basedOn w:val="a"/>
    <w:uiPriority w:val="99"/>
    <w:semiHidden/>
    <w:rsid w:val="00A03C6E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310">
    <w:name w:val="Основной текст с отступом 31"/>
    <w:basedOn w:val="a"/>
    <w:uiPriority w:val="99"/>
    <w:semiHidden/>
    <w:rsid w:val="00A03C6E"/>
    <w:pPr>
      <w:spacing w:after="120"/>
      <w:ind w:left="283"/>
    </w:pPr>
    <w:rPr>
      <w:sz w:val="16"/>
      <w:szCs w:val="16"/>
      <w:lang w:eastAsia="ar-SA"/>
    </w:rPr>
  </w:style>
  <w:style w:type="paragraph" w:customStyle="1" w:styleId="210">
    <w:name w:val="Список 21"/>
    <w:basedOn w:val="a"/>
    <w:uiPriority w:val="99"/>
    <w:semiHidden/>
    <w:rsid w:val="00A03C6E"/>
    <w:pPr>
      <w:ind w:left="566" w:hanging="283"/>
    </w:pPr>
    <w:rPr>
      <w:sz w:val="20"/>
      <w:szCs w:val="20"/>
      <w:lang w:eastAsia="ar-SA"/>
    </w:rPr>
  </w:style>
  <w:style w:type="paragraph" w:customStyle="1" w:styleId="211">
    <w:name w:val="Основной текст с отступом 21"/>
    <w:basedOn w:val="a"/>
    <w:uiPriority w:val="99"/>
    <w:semiHidden/>
    <w:rsid w:val="00A03C6E"/>
    <w:pPr>
      <w:spacing w:after="120" w:line="480" w:lineRule="auto"/>
      <w:ind w:left="283"/>
    </w:pPr>
    <w:rPr>
      <w:lang w:eastAsia="ar-SA"/>
    </w:rPr>
  </w:style>
  <w:style w:type="paragraph" w:customStyle="1" w:styleId="13">
    <w:name w:val="Обычный отступ1"/>
    <w:basedOn w:val="a"/>
    <w:uiPriority w:val="99"/>
    <w:semiHidden/>
    <w:rsid w:val="00A03C6E"/>
    <w:pPr>
      <w:ind w:left="720"/>
    </w:pPr>
    <w:rPr>
      <w:sz w:val="20"/>
      <w:szCs w:val="20"/>
      <w:lang w:eastAsia="ar-SA"/>
    </w:rPr>
  </w:style>
  <w:style w:type="paragraph" w:customStyle="1" w:styleId="14">
    <w:name w:val="Мой Заголовок 1"/>
    <w:basedOn w:val="1"/>
    <w:uiPriority w:val="99"/>
    <w:semiHidden/>
    <w:rsid w:val="00A03C6E"/>
    <w:pPr>
      <w:spacing w:after="240"/>
      <w:jc w:val="center"/>
    </w:pPr>
    <w:rPr>
      <w:b/>
      <w:bCs/>
      <w:caps/>
    </w:rPr>
  </w:style>
  <w:style w:type="paragraph" w:customStyle="1" w:styleId="afe">
    <w:name w:val="текст(п)"/>
    <w:basedOn w:val="a"/>
    <w:uiPriority w:val="99"/>
    <w:semiHidden/>
    <w:rsid w:val="00A03C6E"/>
    <w:pPr>
      <w:ind w:firstLine="709"/>
      <w:jc w:val="both"/>
    </w:pPr>
    <w:rPr>
      <w:rFonts w:eastAsia="Calibri"/>
      <w:sz w:val="20"/>
      <w:szCs w:val="20"/>
    </w:rPr>
  </w:style>
  <w:style w:type="character" w:styleId="aff">
    <w:name w:val="footnote reference"/>
    <w:semiHidden/>
    <w:unhideWhenUsed/>
    <w:rsid w:val="00A03C6E"/>
    <w:rPr>
      <w:vertAlign w:val="superscript"/>
    </w:rPr>
  </w:style>
  <w:style w:type="character" w:styleId="aff0">
    <w:name w:val="annotation reference"/>
    <w:semiHidden/>
    <w:unhideWhenUsed/>
    <w:rsid w:val="00A03C6E"/>
    <w:rPr>
      <w:sz w:val="16"/>
      <w:szCs w:val="16"/>
    </w:rPr>
  </w:style>
  <w:style w:type="character" w:customStyle="1" w:styleId="12">
    <w:name w:val="Заголовок Знак1"/>
    <w:link w:val="af0"/>
    <w:uiPriority w:val="99"/>
    <w:locked/>
    <w:rsid w:val="00A03C6E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table" w:styleId="15">
    <w:name w:val="Table Grid 1"/>
    <w:basedOn w:val="a1"/>
    <w:semiHidden/>
    <w:unhideWhenUsed/>
    <w:rsid w:val="00A03C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1">
    <w:name w:val="Table Grid"/>
    <w:basedOn w:val="a1"/>
    <w:rsid w:val="00A03C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95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1478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31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3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20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366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39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597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54089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9530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4405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621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2715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056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7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E:\&#1054;&#1043;&#1057;&#1069;.02%20&#1055;&#1089;&#1080;&#1093;&#1086;&#1083;&#1086;&#1075;&#1080;&#1103;%20&#1086;&#1073;&#1097;&#1077;&#1085;&#1080;&#1103;%20578.doc" TargetMode="External"/><Relationship Id="rId13" Type="http://schemas.openxmlformats.org/officeDocument/2006/relationships/hyperlink" Target="http://www.pirao.ru/strukt/lab_gr/l-uchen.html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E:\&#1054;&#1043;&#1057;&#1069;.02%20&#1055;&#1089;&#1080;&#1093;&#1086;&#1083;&#1086;&#1075;&#1080;&#1103;%20&#1086;&#1073;&#1097;&#1077;&#1085;&#1080;&#1103;%20578.doc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://www.modelschool.ru/index.html" TargetMode="External"/><Relationship Id="rId10" Type="http://schemas.openxmlformats.org/officeDocument/2006/relationships/hyperlink" Target="file:///E:\&#1054;&#1043;&#1057;&#1069;.02%20&#1055;&#1089;&#1080;&#1093;&#1086;&#1083;&#1086;&#1075;&#1080;&#1103;%20&#1086;&#1073;&#1097;&#1077;&#1085;&#1080;&#1103;%20578.do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E:\&#1054;&#1043;&#1057;&#1069;.02%20&#1055;&#1089;&#1080;&#1093;&#1086;&#1083;&#1086;&#1075;&#1080;&#1103;%20&#1086;&#1073;&#1097;&#1077;&#1085;&#1080;&#1103;%20578.doc" TargetMode="External"/><Relationship Id="rId14" Type="http://schemas.openxmlformats.org/officeDocument/2006/relationships/hyperlink" Target="http://www.pirao.ru/strukt/lab_gr/l-ps-not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11</Pages>
  <Words>2134</Words>
  <Characters>12169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Зырянова</dc:creator>
  <cp:keywords/>
  <dc:description/>
  <cp:lastModifiedBy>user</cp:lastModifiedBy>
  <cp:revision>25</cp:revision>
  <dcterms:created xsi:type="dcterms:W3CDTF">2020-10-08T05:27:00Z</dcterms:created>
  <dcterms:modified xsi:type="dcterms:W3CDTF">2025-11-18T12:12:00Z</dcterms:modified>
</cp:coreProperties>
</file>